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F4798" w14:textId="3582308F" w:rsidR="001D53B7" w:rsidRDefault="001D53B7" w:rsidP="00C96608">
      <w:pPr>
        <w:pStyle w:val="Heading1"/>
        <w:ind w:left="0" w:firstLine="0"/>
        <w:jc w:val="center"/>
        <w:rPr>
          <w:rFonts w:ascii="Arial Narrow" w:hAnsi="Arial Narrow"/>
        </w:rPr>
      </w:pPr>
    </w:p>
    <w:tbl>
      <w:tblPr>
        <w:tblpPr w:leftFromText="180" w:rightFromText="180" w:vertAnchor="text" w:horzAnchor="page" w:tblpX="3709" w:tblpY="-359"/>
        <w:tblW w:w="0" w:type="auto"/>
        <w:tblLook w:val="01E0" w:firstRow="1" w:lastRow="1" w:firstColumn="1" w:lastColumn="1" w:noHBand="0" w:noVBand="0"/>
      </w:tblPr>
      <w:tblGrid>
        <w:gridCol w:w="1225"/>
        <w:gridCol w:w="1956"/>
        <w:gridCol w:w="1816"/>
      </w:tblGrid>
      <w:tr w:rsidR="00C96608" w:rsidRPr="00163DA1" w14:paraId="5B6CCF4B" w14:textId="77777777" w:rsidTr="008A0783">
        <w:trPr>
          <w:trHeight w:val="136"/>
        </w:trPr>
        <w:tc>
          <w:tcPr>
            <w:tcW w:w="1225" w:type="dxa"/>
            <w:vAlign w:val="center"/>
          </w:tcPr>
          <w:p w14:paraId="1E796BDD" w14:textId="77777777" w:rsidR="00C96608" w:rsidRPr="00163DA1" w:rsidRDefault="00C96608" w:rsidP="00C96608">
            <w:pPr>
              <w:pStyle w:val="Title"/>
              <w:jc w:val="both"/>
              <w:rPr>
                <w:rFonts w:ascii="Arial Narrow" w:hAnsi="Arial Narrow"/>
                <w:color w:val="000000" w:themeColor="text1"/>
              </w:rPr>
            </w:pPr>
            <w:r w:rsidRPr="00163DA1">
              <w:rPr>
                <w:noProof/>
                <w:lang w:val="en-US"/>
              </w:rPr>
              <w:drawing>
                <wp:inline distT="0" distB="0" distL="0" distR="0" wp14:anchorId="785951F3" wp14:editId="15A9D216">
                  <wp:extent cx="635000" cy="647700"/>
                  <wp:effectExtent l="0" t="0" r="0" b="0"/>
                  <wp:docPr id="7" name="Picture 7" descr="Description: ASEAN Logo (for Computer Sc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7">
                            <a:extLst>
                              <a:ext uri="{28A0092B-C50C-407E-A947-70E740481C1C}">
                                <a14:useLocalDpi xmlns:a14="http://schemas.microsoft.com/office/drawing/2010/main" val="0"/>
                              </a:ext>
                            </a:extLst>
                          </a:blip>
                          <a:stretch>
                            <a:fillRect/>
                          </a:stretch>
                        </pic:blipFill>
                        <pic:spPr>
                          <a:xfrm>
                            <a:off x="0" y="0"/>
                            <a:ext cx="635000" cy="647700"/>
                          </a:xfrm>
                          <a:prstGeom prst="rect">
                            <a:avLst/>
                          </a:prstGeom>
                        </pic:spPr>
                      </pic:pic>
                    </a:graphicData>
                  </a:graphic>
                </wp:inline>
              </w:drawing>
            </w:r>
          </w:p>
        </w:tc>
        <w:tc>
          <w:tcPr>
            <w:tcW w:w="1948" w:type="dxa"/>
            <w:vAlign w:val="center"/>
          </w:tcPr>
          <w:p w14:paraId="332BB4A9" w14:textId="77777777" w:rsidR="00C96608" w:rsidRPr="00163DA1" w:rsidRDefault="00C96608" w:rsidP="00C96608">
            <w:pPr>
              <w:pStyle w:val="Title"/>
              <w:jc w:val="both"/>
              <w:rPr>
                <w:rFonts w:ascii="Arial Narrow" w:hAnsi="Arial Narrow"/>
                <w:color w:val="000000" w:themeColor="text1"/>
              </w:rPr>
            </w:pPr>
            <w:r w:rsidRPr="00163DA1">
              <w:rPr>
                <w:noProof/>
                <w:lang w:val="en-US"/>
              </w:rPr>
              <w:drawing>
                <wp:inline distT="0" distB="0" distL="0" distR="0" wp14:anchorId="2EED64BE" wp14:editId="643EA330">
                  <wp:extent cx="1104900" cy="546100"/>
                  <wp:effectExtent l="0" t="0" r="0" b="0"/>
                  <wp:docPr id="8" name="Picture 4" descr="Description: Description: National Flag of Austral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8">
                            <a:extLst>
                              <a:ext uri="{28A0092B-C50C-407E-A947-70E740481C1C}">
                                <a14:useLocalDpi xmlns:a14="http://schemas.microsoft.com/office/drawing/2010/main" val="0"/>
                              </a:ext>
                            </a:extLst>
                          </a:blip>
                          <a:stretch>
                            <a:fillRect/>
                          </a:stretch>
                        </pic:blipFill>
                        <pic:spPr>
                          <a:xfrm>
                            <a:off x="0" y="0"/>
                            <a:ext cx="1104900" cy="546100"/>
                          </a:xfrm>
                          <a:prstGeom prst="rect">
                            <a:avLst/>
                          </a:prstGeom>
                        </pic:spPr>
                      </pic:pic>
                    </a:graphicData>
                  </a:graphic>
                </wp:inline>
              </w:drawing>
            </w:r>
          </w:p>
        </w:tc>
        <w:tc>
          <w:tcPr>
            <w:tcW w:w="1816" w:type="dxa"/>
            <w:vAlign w:val="center"/>
          </w:tcPr>
          <w:p w14:paraId="2EBE73CA" w14:textId="77777777" w:rsidR="00C96608" w:rsidRPr="00163DA1" w:rsidRDefault="00C96608" w:rsidP="00C96608">
            <w:pPr>
              <w:pStyle w:val="Title"/>
              <w:jc w:val="both"/>
              <w:rPr>
                <w:rFonts w:ascii="Arial Narrow" w:hAnsi="Arial Narrow"/>
                <w:color w:val="000000" w:themeColor="text1"/>
              </w:rPr>
            </w:pPr>
            <w:r w:rsidRPr="00163DA1">
              <w:rPr>
                <w:noProof/>
                <w:lang w:val="en-US"/>
              </w:rPr>
              <w:drawing>
                <wp:inline distT="0" distB="0" distL="0" distR="0" wp14:anchorId="5207644B" wp14:editId="009F74C1">
                  <wp:extent cx="1003300" cy="533400"/>
                  <wp:effectExtent l="0" t="0" r="0" b="0"/>
                  <wp:docPr id="9" name="Picture 5" descr="Description: Description: National Flag of New Zea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9">
                            <a:extLst>
                              <a:ext uri="{28A0092B-C50C-407E-A947-70E740481C1C}">
                                <a14:useLocalDpi xmlns:a14="http://schemas.microsoft.com/office/drawing/2010/main" val="0"/>
                              </a:ext>
                            </a:extLst>
                          </a:blip>
                          <a:stretch>
                            <a:fillRect/>
                          </a:stretch>
                        </pic:blipFill>
                        <pic:spPr>
                          <a:xfrm>
                            <a:off x="0" y="0"/>
                            <a:ext cx="1003300" cy="533400"/>
                          </a:xfrm>
                          <a:prstGeom prst="rect">
                            <a:avLst/>
                          </a:prstGeom>
                        </pic:spPr>
                      </pic:pic>
                    </a:graphicData>
                  </a:graphic>
                </wp:inline>
              </w:drawing>
            </w:r>
          </w:p>
        </w:tc>
      </w:tr>
    </w:tbl>
    <w:p w14:paraId="5E8DBA69" w14:textId="6A492920" w:rsidR="001D53B7" w:rsidRDefault="001D53B7" w:rsidP="00C96608">
      <w:pPr>
        <w:pStyle w:val="Heading1"/>
        <w:ind w:left="0" w:firstLine="0"/>
        <w:jc w:val="center"/>
        <w:rPr>
          <w:rFonts w:ascii="Arial Narrow" w:hAnsi="Arial Narrow"/>
        </w:rPr>
      </w:pPr>
    </w:p>
    <w:p w14:paraId="13BB9615" w14:textId="77777777" w:rsidR="00C96608" w:rsidRDefault="00C96608" w:rsidP="00C96608">
      <w:pPr>
        <w:pStyle w:val="Heading1"/>
        <w:ind w:left="0" w:firstLine="0"/>
        <w:jc w:val="center"/>
        <w:rPr>
          <w:rFonts w:ascii="Arial Narrow" w:hAnsi="Arial Narrow"/>
        </w:rPr>
      </w:pPr>
    </w:p>
    <w:p w14:paraId="7F3C2899" w14:textId="77777777" w:rsidR="00C96608" w:rsidRDefault="00C96608" w:rsidP="00C96608">
      <w:pPr>
        <w:pStyle w:val="Heading1"/>
        <w:ind w:left="0" w:firstLine="0"/>
        <w:jc w:val="center"/>
        <w:rPr>
          <w:rFonts w:ascii="Arial Narrow" w:hAnsi="Arial Narrow"/>
          <w:sz w:val="22"/>
          <w:szCs w:val="22"/>
        </w:rPr>
      </w:pPr>
    </w:p>
    <w:p w14:paraId="11DEB6ED" w14:textId="20E4A935" w:rsidR="001D53B7" w:rsidRPr="002833CE" w:rsidRDefault="001D53B7" w:rsidP="00C96608">
      <w:pPr>
        <w:pStyle w:val="Heading1"/>
        <w:ind w:left="0" w:firstLine="0"/>
        <w:jc w:val="center"/>
        <w:rPr>
          <w:rFonts w:ascii="Arial Narrow" w:hAnsi="Arial Narrow"/>
          <w:sz w:val="22"/>
          <w:szCs w:val="22"/>
        </w:rPr>
      </w:pPr>
      <w:r w:rsidRPr="002833CE">
        <w:rPr>
          <w:rFonts w:ascii="Arial Narrow" w:hAnsi="Arial Narrow"/>
          <w:sz w:val="22"/>
          <w:szCs w:val="22"/>
        </w:rPr>
        <w:t>ASEAN-Australia-New Zealand Free Trade Area (AANZFTA)</w:t>
      </w:r>
    </w:p>
    <w:p w14:paraId="69E59040" w14:textId="281C57E6" w:rsidR="001D53B7" w:rsidRPr="002833CE" w:rsidRDefault="001D53B7" w:rsidP="00C96608">
      <w:pPr>
        <w:pStyle w:val="Heading1"/>
        <w:ind w:left="0" w:firstLine="0"/>
        <w:jc w:val="center"/>
        <w:rPr>
          <w:rFonts w:ascii="Arial Narrow" w:hAnsi="Arial Narrow"/>
          <w:sz w:val="22"/>
          <w:szCs w:val="22"/>
        </w:rPr>
      </w:pPr>
      <w:r w:rsidRPr="002833CE">
        <w:rPr>
          <w:rFonts w:ascii="Arial Narrow" w:hAnsi="Arial Narrow"/>
          <w:sz w:val="22"/>
          <w:szCs w:val="22"/>
        </w:rPr>
        <w:t>Economic Cooperation Support Programme (AECSP)</w:t>
      </w:r>
    </w:p>
    <w:p w14:paraId="58269A0B" w14:textId="77777777" w:rsidR="001D53B7" w:rsidRDefault="001D53B7">
      <w:pPr>
        <w:pStyle w:val="Heading1"/>
        <w:spacing w:before="60"/>
        <w:ind w:left="543" w:right="222" w:firstLine="0"/>
        <w:jc w:val="center"/>
        <w:rPr>
          <w:rFonts w:ascii="Arial Narrow" w:hAnsi="Arial Narrow"/>
        </w:rPr>
      </w:pPr>
    </w:p>
    <w:p w14:paraId="374D62F5" w14:textId="26DBC523" w:rsidR="00AF31F9" w:rsidRPr="002833CE" w:rsidRDefault="009E6FDA" w:rsidP="002833CE">
      <w:pPr>
        <w:pStyle w:val="Heading1"/>
        <w:ind w:left="543" w:right="222" w:firstLine="0"/>
        <w:jc w:val="center"/>
        <w:rPr>
          <w:rFonts w:ascii="Arial Narrow" w:hAnsi="Arial Narrow"/>
          <w:sz w:val="22"/>
          <w:szCs w:val="22"/>
        </w:rPr>
      </w:pPr>
      <w:r w:rsidRPr="002833CE">
        <w:rPr>
          <w:rFonts w:ascii="Arial Narrow" w:hAnsi="Arial Narrow"/>
          <w:sz w:val="22"/>
          <w:szCs w:val="22"/>
        </w:rPr>
        <w:t>Terms of Reference (TOR)</w:t>
      </w:r>
    </w:p>
    <w:p w14:paraId="2EDA21DA" w14:textId="6D0C5816" w:rsidR="00AF31F9" w:rsidRPr="002833CE" w:rsidRDefault="001D53B7" w:rsidP="002833CE">
      <w:pPr>
        <w:ind w:left="543" w:right="222"/>
        <w:jc w:val="center"/>
        <w:rPr>
          <w:rFonts w:ascii="Arial Narrow" w:hAnsi="Arial Narrow"/>
          <w:b/>
          <w:szCs w:val="20"/>
        </w:rPr>
      </w:pPr>
      <w:r w:rsidRPr="002833CE">
        <w:rPr>
          <w:rFonts w:ascii="Arial Narrow" w:hAnsi="Arial Narrow"/>
          <w:b/>
          <w:szCs w:val="20"/>
        </w:rPr>
        <w:t xml:space="preserve">Designing </w:t>
      </w:r>
      <w:r w:rsidR="002833CE" w:rsidRPr="002833CE">
        <w:rPr>
          <w:rFonts w:ascii="Arial Narrow" w:hAnsi="Arial Narrow"/>
          <w:b/>
          <w:szCs w:val="20"/>
        </w:rPr>
        <w:t xml:space="preserve">AANZFTA Advance Ruling on Origin (ARO) </w:t>
      </w:r>
      <w:r w:rsidRPr="002833CE">
        <w:rPr>
          <w:rFonts w:ascii="Arial Narrow" w:hAnsi="Arial Narrow"/>
          <w:b/>
          <w:szCs w:val="20"/>
        </w:rPr>
        <w:t>Digital Handbook</w:t>
      </w:r>
    </w:p>
    <w:p w14:paraId="672C68C9" w14:textId="77777777" w:rsidR="002833CE" w:rsidRDefault="002833CE">
      <w:pPr>
        <w:pStyle w:val="BodyText"/>
        <w:spacing w:before="3"/>
        <w:ind w:left="0"/>
        <w:rPr>
          <w:rFonts w:ascii="Arial Narrow" w:hAnsi="Arial Narrow"/>
          <w:b/>
          <w:color w:val="000000" w:themeColor="text1"/>
          <w:sz w:val="22"/>
          <w:szCs w:val="22"/>
          <w:lang w:val="en-GB"/>
        </w:rPr>
      </w:pPr>
    </w:p>
    <w:p w14:paraId="015181AA" w14:textId="4C89ED53" w:rsidR="00AF31F9" w:rsidRDefault="002833CE" w:rsidP="00C96608">
      <w:pPr>
        <w:pStyle w:val="BodyText"/>
        <w:spacing w:before="3"/>
        <w:ind w:left="0"/>
        <w:jc w:val="center"/>
        <w:rPr>
          <w:rFonts w:ascii="Arial Narrow" w:hAnsi="Arial Narrow"/>
          <w:b/>
          <w:i/>
          <w:color w:val="000000" w:themeColor="text1"/>
          <w:sz w:val="22"/>
          <w:szCs w:val="22"/>
        </w:rPr>
      </w:pPr>
      <w:r w:rsidRPr="00163DA1">
        <w:rPr>
          <w:rFonts w:ascii="Arial Narrow" w:hAnsi="Arial Narrow"/>
          <w:b/>
          <w:color w:val="000000" w:themeColor="text1"/>
          <w:sz w:val="22"/>
          <w:szCs w:val="22"/>
          <w:lang w:val="en-GB"/>
        </w:rPr>
        <w:t xml:space="preserve">Project: </w:t>
      </w:r>
      <w:r w:rsidRPr="008B2912">
        <w:rPr>
          <w:rFonts w:ascii="Arial Narrow" w:hAnsi="Arial Narrow"/>
          <w:b/>
          <w:i/>
          <w:color w:val="000000" w:themeColor="text1"/>
          <w:sz w:val="22"/>
          <w:szCs w:val="22"/>
        </w:rPr>
        <w:t>Capacity Building on Advance Ruling on Origin (ARO)</w:t>
      </w:r>
      <w:r>
        <w:rPr>
          <w:rFonts w:ascii="Arial Narrow" w:hAnsi="Arial Narrow"/>
          <w:b/>
          <w:i/>
          <w:color w:val="000000" w:themeColor="text1"/>
          <w:sz w:val="22"/>
          <w:szCs w:val="22"/>
        </w:rPr>
        <w:t xml:space="preserve"> </w:t>
      </w:r>
      <w:r w:rsidRPr="008B2912">
        <w:rPr>
          <w:rFonts w:ascii="Arial Narrow" w:hAnsi="Arial Narrow"/>
          <w:b/>
          <w:i/>
          <w:color w:val="000000" w:themeColor="text1"/>
          <w:sz w:val="22"/>
          <w:szCs w:val="22"/>
        </w:rPr>
        <w:t>[AANZ-0096-CUS-04]</w:t>
      </w:r>
    </w:p>
    <w:p w14:paraId="377DACC0" w14:textId="77777777" w:rsidR="002833CE" w:rsidRPr="001D53B7" w:rsidRDefault="002833CE">
      <w:pPr>
        <w:pStyle w:val="BodyText"/>
        <w:spacing w:before="3"/>
        <w:ind w:left="0"/>
        <w:rPr>
          <w:rFonts w:ascii="Arial Narrow" w:hAnsi="Arial Narrow"/>
          <w:b/>
          <w:sz w:val="31"/>
        </w:rPr>
      </w:pPr>
    </w:p>
    <w:p w14:paraId="318491C6" w14:textId="3D29A2AD" w:rsidR="002833CE" w:rsidRDefault="002833CE" w:rsidP="002833CE">
      <w:pPr>
        <w:pStyle w:val="NoSpacing"/>
        <w:numPr>
          <w:ilvl w:val="0"/>
          <w:numId w:val="10"/>
        </w:numPr>
        <w:ind w:left="360" w:hanging="360"/>
        <w:jc w:val="both"/>
        <w:rPr>
          <w:rFonts w:ascii="Arial Narrow" w:hAnsi="Arial Narrow"/>
          <w:b/>
          <w:color w:val="000000" w:themeColor="text1"/>
          <w:sz w:val="22"/>
          <w:szCs w:val="22"/>
          <w:lang w:val="en-GB"/>
        </w:rPr>
      </w:pPr>
      <w:r>
        <w:rPr>
          <w:rFonts w:ascii="Arial Narrow" w:hAnsi="Arial Narrow"/>
          <w:b/>
          <w:color w:val="000000" w:themeColor="text1"/>
          <w:sz w:val="22"/>
          <w:szCs w:val="22"/>
          <w:lang w:val="en-GB"/>
        </w:rPr>
        <w:t>Background</w:t>
      </w:r>
    </w:p>
    <w:p w14:paraId="01529C7F" w14:textId="77777777" w:rsidR="002833CE" w:rsidRPr="00163DA1" w:rsidRDefault="002833CE" w:rsidP="002833CE">
      <w:pPr>
        <w:pStyle w:val="NoSpacing"/>
        <w:ind w:left="360"/>
        <w:jc w:val="both"/>
        <w:rPr>
          <w:rFonts w:ascii="Arial Narrow" w:hAnsi="Arial Narrow"/>
          <w:b/>
          <w:color w:val="000000" w:themeColor="text1"/>
          <w:sz w:val="22"/>
          <w:szCs w:val="22"/>
          <w:lang w:val="en-GB"/>
        </w:rPr>
      </w:pPr>
    </w:p>
    <w:p w14:paraId="0B79484D" w14:textId="557DDED3" w:rsidR="002833CE" w:rsidRPr="002833CE" w:rsidRDefault="002833CE" w:rsidP="002833CE">
      <w:pPr>
        <w:pStyle w:val="Body"/>
        <w:numPr>
          <w:ilvl w:val="0"/>
          <w:numId w:val="12"/>
        </w:numPr>
        <w:jc w:val="both"/>
        <w:rPr>
          <w:rFonts w:ascii="Arial Narrow" w:hAnsi="Arial Narrow"/>
          <w:b/>
          <w:bCs/>
          <w:iCs/>
          <w:color w:val="000000" w:themeColor="text1"/>
          <w:sz w:val="22"/>
          <w:szCs w:val="22"/>
        </w:rPr>
      </w:pPr>
      <w:r w:rsidRPr="00163DA1">
        <w:rPr>
          <w:rFonts w:ascii="Arial Narrow" w:hAnsi="Arial Narrow"/>
          <w:color w:val="000000" w:themeColor="text1"/>
          <w:sz w:val="22"/>
          <w:szCs w:val="22"/>
          <w:lang w:val="en-GB"/>
        </w:rPr>
        <w:t xml:space="preserve">The project on </w:t>
      </w:r>
      <w:r w:rsidRPr="008B2912">
        <w:rPr>
          <w:rFonts w:ascii="Arial Narrow" w:hAnsi="Arial Narrow"/>
          <w:iCs/>
          <w:color w:val="000000" w:themeColor="text1"/>
          <w:sz w:val="22"/>
          <w:szCs w:val="22"/>
        </w:rPr>
        <w:t xml:space="preserve">Capacity Building on Advance Ruling on Origin (ARO) </w:t>
      </w:r>
      <w:r w:rsidRPr="008B2912">
        <w:rPr>
          <w:rFonts w:ascii="Arial Narrow" w:hAnsi="Arial Narrow"/>
          <w:iCs/>
          <w:color w:val="000000" w:themeColor="text1"/>
          <w:sz w:val="22"/>
          <w:szCs w:val="22"/>
          <w:lang w:val="en-AU"/>
        </w:rPr>
        <w:t>[AANZ-0096-CUS-04]</w:t>
      </w:r>
      <w:r w:rsidRPr="008B2912">
        <w:rPr>
          <w:rFonts w:ascii="Arial Narrow" w:hAnsi="Arial Narrow"/>
          <w:color w:val="000000" w:themeColor="text1"/>
          <w:sz w:val="22"/>
          <w:szCs w:val="22"/>
          <w:lang w:val="en-GB"/>
        </w:rPr>
        <w:t xml:space="preserve">, is </w:t>
      </w:r>
      <w:r w:rsidRPr="008B2912">
        <w:rPr>
          <w:rFonts w:ascii="Arial Narrow" w:eastAsia="Calibri" w:hAnsi="Arial Narrow" w:cs="Calibri"/>
          <w:bCs/>
          <w:color w:val="000000" w:themeColor="text1"/>
          <w:sz w:val="22"/>
          <w:szCs w:val="22"/>
          <w:lang w:val="en-GB"/>
        </w:rPr>
        <w:t>part</w:t>
      </w:r>
      <w:r w:rsidRPr="008B2912">
        <w:rPr>
          <w:rFonts w:ascii="Arial Narrow" w:hAnsi="Arial Narrow"/>
          <w:color w:val="000000" w:themeColor="text1"/>
          <w:sz w:val="22"/>
          <w:szCs w:val="22"/>
          <w:lang w:val="en-GB"/>
        </w:rPr>
        <w:t xml:space="preserve"> of the ASEAN-Australia-New Zealand Free Trade Area (AANZFTA) Economic Cooperation Support Programme (AECSP), under the </w:t>
      </w:r>
      <w:r>
        <w:rPr>
          <w:rFonts w:ascii="Arial Narrow" w:hAnsi="Arial Narrow"/>
          <w:color w:val="000000" w:themeColor="text1"/>
          <w:sz w:val="22"/>
          <w:szCs w:val="22"/>
          <w:lang w:val="en-GB"/>
        </w:rPr>
        <w:t>Customs Procedures and Trade Facilitation</w:t>
      </w:r>
      <w:r w:rsidRPr="008B2912">
        <w:rPr>
          <w:rFonts w:ascii="Arial Narrow" w:hAnsi="Arial Narrow"/>
          <w:color w:val="000000" w:themeColor="text1"/>
          <w:sz w:val="22"/>
          <w:szCs w:val="22"/>
          <w:lang w:val="en-GB"/>
        </w:rPr>
        <w:t xml:space="preserve"> (</w:t>
      </w:r>
      <w:r>
        <w:rPr>
          <w:rFonts w:ascii="Arial Narrow" w:hAnsi="Arial Narrow"/>
          <w:color w:val="000000" w:themeColor="text1"/>
          <w:sz w:val="22"/>
          <w:szCs w:val="22"/>
          <w:lang w:val="en-GB"/>
        </w:rPr>
        <w:t>CPTF</w:t>
      </w:r>
      <w:r w:rsidRPr="008B2912">
        <w:rPr>
          <w:rFonts w:ascii="Arial Narrow" w:hAnsi="Arial Narrow"/>
          <w:color w:val="000000" w:themeColor="text1"/>
          <w:sz w:val="22"/>
          <w:szCs w:val="22"/>
          <w:lang w:val="en-GB"/>
        </w:rPr>
        <w:t xml:space="preserve">) component of the Economic Cooperation Work Program (ECWP). </w:t>
      </w:r>
    </w:p>
    <w:p w14:paraId="58DA30C6" w14:textId="77777777" w:rsidR="002833CE" w:rsidRDefault="002833CE" w:rsidP="002833CE">
      <w:pPr>
        <w:pStyle w:val="Body"/>
        <w:ind w:left="360"/>
        <w:jc w:val="both"/>
        <w:rPr>
          <w:rFonts w:ascii="Arial Narrow" w:hAnsi="Arial Narrow"/>
          <w:b/>
          <w:bCs/>
          <w:iCs/>
          <w:color w:val="000000" w:themeColor="text1"/>
          <w:sz w:val="22"/>
          <w:szCs w:val="22"/>
        </w:rPr>
      </w:pPr>
    </w:p>
    <w:p w14:paraId="69106411" w14:textId="756DE69B" w:rsidR="00AF31F9" w:rsidRPr="00DA344D" w:rsidRDefault="002833CE" w:rsidP="002833CE">
      <w:pPr>
        <w:pStyle w:val="Body"/>
        <w:numPr>
          <w:ilvl w:val="0"/>
          <w:numId w:val="12"/>
        </w:numPr>
        <w:jc w:val="both"/>
        <w:rPr>
          <w:rFonts w:ascii="Arial Narrow" w:hAnsi="Arial Narrow"/>
          <w:b/>
          <w:bCs/>
          <w:iCs/>
          <w:color w:val="000000" w:themeColor="text1"/>
          <w:sz w:val="22"/>
          <w:szCs w:val="22"/>
        </w:rPr>
      </w:pPr>
      <w:r w:rsidRPr="002833CE">
        <w:rPr>
          <w:rFonts w:ascii="Arial Narrow" w:hAnsi="Arial Narrow" w:cs="Arial"/>
          <w:bCs/>
          <w:color w:val="000000" w:themeColor="text1"/>
          <w:sz w:val="22"/>
          <w:szCs w:val="22"/>
          <w:lang w:val="en-AU"/>
        </w:rPr>
        <w:t xml:space="preserve">This </w:t>
      </w:r>
      <w:r w:rsidR="00455024">
        <w:rPr>
          <w:rFonts w:ascii="Arial Narrow" w:hAnsi="Arial Narrow" w:cs="Arial"/>
          <w:bCs/>
          <w:color w:val="000000" w:themeColor="text1"/>
          <w:sz w:val="22"/>
          <w:szCs w:val="22"/>
          <w:lang w:val="en-AU"/>
        </w:rPr>
        <w:t xml:space="preserve">capacity building </w:t>
      </w:r>
      <w:r w:rsidRPr="002833CE">
        <w:rPr>
          <w:rFonts w:ascii="Arial Narrow" w:hAnsi="Arial Narrow" w:cs="Arial"/>
          <w:bCs/>
          <w:color w:val="000000" w:themeColor="text1"/>
          <w:sz w:val="22"/>
          <w:szCs w:val="22"/>
          <w:lang w:val="en-AU"/>
        </w:rPr>
        <w:t>project supports the objectives of AANZFTA Chapter on Customs Procedures in (</w:t>
      </w:r>
      <w:proofErr w:type="spellStart"/>
      <w:r w:rsidRPr="002833CE">
        <w:rPr>
          <w:rFonts w:ascii="Arial Narrow" w:hAnsi="Arial Narrow" w:cs="Arial"/>
          <w:bCs/>
          <w:color w:val="000000" w:themeColor="text1"/>
          <w:sz w:val="22"/>
          <w:szCs w:val="22"/>
          <w:lang w:val="en-AU"/>
        </w:rPr>
        <w:t>i</w:t>
      </w:r>
      <w:proofErr w:type="spellEnd"/>
      <w:r w:rsidRPr="002833CE">
        <w:rPr>
          <w:rFonts w:ascii="Arial Narrow" w:hAnsi="Arial Narrow" w:cs="Arial"/>
          <w:bCs/>
          <w:color w:val="000000" w:themeColor="text1"/>
          <w:sz w:val="22"/>
          <w:szCs w:val="22"/>
          <w:lang w:val="en-AU"/>
        </w:rPr>
        <w:t>) ensuring predictability, consistency, and transparency in the application of customs laws and regulations of the Parties; and (ii) promoting efficient, economical administration of customs procedures and the expeditious clearance of goods. This project would support the enhancement of the understanding of ARO by all Parties and preparing ASEAN Member States (AMS) to implement and apply ARO to facilitate trade as mandated by Article 8 of the Customs Procedure Chapter of the AANZFTA Agreement</w:t>
      </w:r>
      <w:r w:rsidRPr="002833CE">
        <w:rPr>
          <w:rFonts w:ascii="Arial Narrow" w:hAnsi="Arial Narrow" w:cs="Arial"/>
          <w:color w:val="000000" w:themeColor="text1"/>
          <w:sz w:val="22"/>
          <w:szCs w:val="22"/>
          <w:lang w:val="en-GB"/>
        </w:rPr>
        <w:t>.</w:t>
      </w:r>
    </w:p>
    <w:p w14:paraId="5B27D9D8" w14:textId="77777777" w:rsidR="00DA344D" w:rsidRDefault="00DA344D" w:rsidP="00DA344D">
      <w:pPr>
        <w:pStyle w:val="ListParagraph"/>
        <w:rPr>
          <w:rFonts w:ascii="Arial Narrow" w:hAnsi="Arial Narrow"/>
          <w:b/>
          <w:bCs/>
          <w:iCs/>
          <w:color w:val="000000" w:themeColor="text1"/>
        </w:rPr>
      </w:pPr>
    </w:p>
    <w:p w14:paraId="0903357E" w14:textId="05FD2149" w:rsidR="00DA344D" w:rsidRPr="005366C5" w:rsidRDefault="00DA344D" w:rsidP="002833CE">
      <w:pPr>
        <w:pStyle w:val="Body"/>
        <w:numPr>
          <w:ilvl w:val="0"/>
          <w:numId w:val="12"/>
        </w:numPr>
        <w:jc w:val="both"/>
        <w:rPr>
          <w:rFonts w:ascii="Arial Narrow" w:hAnsi="Arial Narrow"/>
          <w:b/>
          <w:bCs/>
          <w:iCs/>
          <w:color w:val="000000" w:themeColor="text1"/>
          <w:sz w:val="22"/>
          <w:szCs w:val="22"/>
        </w:rPr>
      </w:pPr>
      <w:r>
        <w:rPr>
          <w:rFonts w:ascii="Arial Narrow" w:hAnsi="Arial Narrow"/>
          <w:iCs/>
          <w:color w:val="000000" w:themeColor="text1"/>
          <w:sz w:val="22"/>
          <w:szCs w:val="22"/>
        </w:rPr>
        <w:t xml:space="preserve">Phase I of this project has developed a </w:t>
      </w:r>
      <w:r w:rsidR="003944D0">
        <w:rPr>
          <w:rFonts w:ascii="Arial Narrow" w:hAnsi="Arial Narrow"/>
          <w:iCs/>
          <w:color w:val="000000" w:themeColor="text1"/>
          <w:sz w:val="22"/>
          <w:szCs w:val="22"/>
        </w:rPr>
        <w:t xml:space="preserve">handbook on AANZFTA Advance Ruling on </w:t>
      </w:r>
      <w:r w:rsidR="008E6EFA">
        <w:rPr>
          <w:rFonts w:ascii="Arial Narrow" w:hAnsi="Arial Narrow"/>
          <w:iCs/>
          <w:color w:val="000000" w:themeColor="text1"/>
          <w:sz w:val="22"/>
          <w:szCs w:val="22"/>
        </w:rPr>
        <w:t>O</w:t>
      </w:r>
      <w:r w:rsidR="003944D0">
        <w:rPr>
          <w:rFonts w:ascii="Arial Narrow" w:hAnsi="Arial Narrow"/>
          <w:iCs/>
          <w:color w:val="000000" w:themeColor="text1"/>
          <w:sz w:val="22"/>
          <w:szCs w:val="22"/>
        </w:rPr>
        <w:t>rigin</w:t>
      </w:r>
      <w:r w:rsidR="008E6EFA">
        <w:rPr>
          <w:rFonts w:ascii="Arial Narrow" w:hAnsi="Arial Narrow"/>
          <w:iCs/>
          <w:color w:val="000000" w:themeColor="text1"/>
          <w:sz w:val="22"/>
          <w:szCs w:val="22"/>
        </w:rPr>
        <w:t xml:space="preserve"> (ARO) </w:t>
      </w:r>
      <w:r w:rsidR="001450DA">
        <w:rPr>
          <w:rFonts w:ascii="Arial Narrow" w:hAnsi="Arial Narrow"/>
          <w:iCs/>
          <w:color w:val="000000" w:themeColor="text1"/>
          <w:sz w:val="22"/>
          <w:szCs w:val="22"/>
        </w:rPr>
        <w:t>to promote uniform application on the implementation of ARO procedure among AANZFTA Parties.</w:t>
      </w:r>
      <w:r w:rsidR="00455024">
        <w:rPr>
          <w:rFonts w:ascii="Arial Narrow" w:hAnsi="Arial Narrow"/>
          <w:iCs/>
          <w:color w:val="000000" w:themeColor="text1"/>
          <w:sz w:val="22"/>
          <w:szCs w:val="22"/>
        </w:rPr>
        <w:t xml:space="preserve"> </w:t>
      </w:r>
      <w:r w:rsidR="005366C5">
        <w:rPr>
          <w:rFonts w:ascii="Arial Narrow" w:hAnsi="Arial Narrow"/>
          <w:iCs/>
          <w:color w:val="000000" w:themeColor="text1"/>
          <w:sz w:val="22"/>
          <w:szCs w:val="22"/>
        </w:rPr>
        <w:t>A train-the-trainer activity will be conducted with this handbook as the basis, therefore</w:t>
      </w:r>
      <w:r w:rsidR="00C96608">
        <w:rPr>
          <w:rFonts w:ascii="Arial Narrow" w:hAnsi="Arial Narrow"/>
          <w:iCs/>
          <w:color w:val="000000" w:themeColor="text1"/>
          <w:sz w:val="22"/>
          <w:szCs w:val="22"/>
        </w:rPr>
        <w:t>,</w:t>
      </w:r>
      <w:r w:rsidR="005366C5">
        <w:rPr>
          <w:rFonts w:ascii="Arial Narrow" w:hAnsi="Arial Narrow"/>
          <w:iCs/>
          <w:color w:val="000000" w:themeColor="text1"/>
          <w:sz w:val="22"/>
          <w:szCs w:val="22"/>
        </w:rPr>
        <w:t xml:space="preserve"> to support this training and f</w:t>
      </w:r>
      <w:r w:rsidR="00455024">
        <w:rPr>
          <w:rFonts w:ascii="Arial Narrow" w:hAnsi="Arial Narrow"/>
          <w:iCs/>
          <w:color w:val="000000" w:themeColor="text1"/>
          <w:sz w:val="22"/>
          <w:szCs w:val="22"/>
        </w:rPr>
        <w:t xml:space="preserve">or </w:t>
      </w:r>
      <w:r w:rsidR="0034073C">
        <w:rPr>
          <w:rFonts w:ascii="Arial Narrow" w:hAnsi="Arial Narrow"/>
          <w:iCs/>
          <w:color w:val="000000" w:themeColor="text1"/>
          <w:sz w:val="22"/>
          <w:szCs w:val="22"/>
        </w:rPr>
        <w:t>dissemination purpose, this handbook will be converted into a digital handbook with interactive design. T</w:t>
      </w:r>
      <w:r w:rsidR="005366C5">
        <w:rPr>
          <w:rFonts w:ascii="Arial Narrow" w:hAnsi="Arial Narrow"/>
          <w:iCs/>
          <w:color w:val="000000" w:themeColor="text1"/>
          <w:sz w:val="22"/>
          <w:szCs w:val="22"/>
        </w:rPr>
        <w:t>hus</w:t>
      </w:r>
      <w:r w:rsidR="0034073C">
        <w:rPr>
          <w:rFonts w:ascii="Arial Narrow" w:hAnsi="Arial Narrow"/>
          <w:iCs/>
          <w:color w:val="000000" w:themeColor="text1"/>
          <w:sz w:val="22"/>
          <w:szCs w:val="22"/>
        </w:rPr>
        <w:t xml:space="preserve">, this project is seeking a </w:t>
      </w:r>
      <w:r w:rsidR="008B5461">
        <w:rPr>
          <w:rFonts w:ascii="Arial Narrow" w:hAnsi="Arial Narrow"/>
          <w:iCs/>
          <w:color w:val="000000" w:themeColor="text1"/>
          <w:sz w:val="22"/>
          <w:szCs w:val="22"/>
        </w:rPr>
        <w:t>company or professionals</w:t>
      </w:r>
      <w:r w:rsidR="0034073C">
        <w:rPr>
          <w:rFonts w:ascii="Arial Narrow" w:hAnsi="Arial Narrow"/>
          <w:iCs/>
          <w:color w:val="000000" w:themeColor="text1"/>
          <w:sz w:val="22"/>
          <w:szCs w:val="22"/>
        </w:rPr>
        <w:t xml:space="preserve"> to provide</w:t>
      </w:r>
      <w:r w:rsidR="008B5461">
        <w:rPr>
          <w:rFonts w:ascii="Arial Narrow" w:hAnsi="Arial Narrow"/>
          <w:iCs/>
          <w:color w:val="000000" w:themeColor="text1"/>
          <w:sz w:val="22"/>
          <w:szCs w:val="22"/>
        </w:rPr>
        <w:t xml:space="preserve"> services in</w:t>
      </w:r>
      <w:r w:rsidR="0034073C">
        <w:rPr>
          <w:rFonts w:ascii="Arial Narrow" w:hAnsi="Arial Narrow"/>
          <w:iCs/>
          <w:color w:val="000000" w:themeColor="text1"/>
          <w:sz w:val="22"/>
          <w:szCs w:val="22"/>
        </w:rPr>
        <w:t xml:space="preserve"> design</w:t>
      </w:r>
      <w:r w:rsidR="008B5461">
        <w:rPr>
          <w:rFonts w:ascii="Arial Narrow" w:hAnsi="Arial Narrow"/>
          <w:iCs/>
          <w:color w:val="000000" w:themeColor="text1"/>
          <w:sz w:val="22"/>
          <w:szCs w:val="22"/>
        </w:rPr>
        <w:t>ing the</w:t>
      </w:r>
      <w:r w:rsidR="005366C5">
        <w:rPr>
          <w:rFonts w:ascii="Arial Narrow" w:hAnsi="Arial Narrow"/>
          <w:iCs/>
          <w:color w:val="000000" w:themeColor="text1"/>
          <w:sz w:val="22"/>
          <w:szCs w:val="22"/>
        </w:rPr>
        <w:t xml:space="preserve"> following set of</w:t>
      </w:r>
      <w:r w:rsidR="0034073C">
        <w:rPr>
          <w:rFonts w:ascii="Arial Narrow" w:hAnsi="Arial Narrow"/>
          <w:iCs/>
          <w:color w:val="000000" w:themeColor="text1"/>
          <w:sz w:val="22"/>
          <w:szCs w:val="22"/>
        </w:rPr>
        <w:t xml:space="preserve"> digital </w:t>
      </w:r>
      <w:r w:rsidR="005366C5">
        <w:rPr>
          <w:rFonts w:ascii="Arial Narrow" w:hAnsi="Arial Narrow"/>
          <w:iCs/>
          <w:color w:val="000000" w:themeColor="text1"/>
          <w:sz w:val="22"/>
          <w:szCs w:val="22"/>
        </w:rPr>
        <w:t>handbooks:</w:t>
      </w:r>
    </w:p>
    <w:p w14:paraId="244384EF" w14:textId="77777777" w:rsidR="005366C5" w:rsidRDefault="005366C5" w:rsidP="005366C5">
      <w:pPr>
        <w:pStyle w:val="ListParagraph"/>
        <w:rPr>
          <w:rFonts w:ascii="Arial Narrow" w:hAnsi="Arial Narrow"/>
          <w:b/>
          <w:bCs/>
          <w:iCs/>
          <w:color w:val="000000" w:themeColor="text1"/>
        </w:rPr>
      </w:pPr>
    </w:p>
    <w:p w14:paraId="311596B6" w14:textId="5AB4F4E1" w:rsidR="005366C5" w:rsidRPr="005366C5" w:rsidRDefault="005366C5" w:rsidP="005366C5">
      <w:pPr>
        <w:pStyle w:val="Body"/>
        <w:numPr>
          <w:ilvl w:val="1"/>
          <w:numId w:val="12"/>
        </w:numPr>
        <w:jc w:val="both"/>
        <w:rPr>
          <w:rFonts w:ascii="Arial Narrow" w:hAnsi="Arial Narrow"/>
          <w:b/>
          <w:bCs/>
          <w:iCs/>
          <w:color w:val="000000" w:themeColor="text1"/>
          <w:sz w:val="22"/>
          <w:szCs w:val="22"/>
        </w:rPr>
      </w:pPr>
      <w:r>
        <w:rPr>
          <w:rFonts w:ascii="Arial Narrow" w:hAnsi="Arial Narrow"/>
          <w:iCs/>
          <w:color w:val="000000" w:themeColor="text1"/>
          <w:sz w:val="22"/>
          <w:szCs w:val="22"/>
        </w:rPr>
        <w:t>Online version interactive e-book for trainer and trainee (for publication in website)</w:t>
      </w:r>
    </w:p>
    <w:p w14:paraId="31814D28" w14:textId="0321E585" w:rsidR="005366C5" w:rsidRPr="005366C5" w:rsidRDefault="005366C5" w:rsidP="005366C5">
      <w:pPr>
        <w:pStyle w:val="Body"/>
        <w:numPr>
          <w:ilvl w:val="1"/>
          <w:numId w:val="12"/>
        </w:numPr>
        <w:jc w:val="both"/>
        <w:rPr>
          <w:rFonts w:ascii="Arial Narrow" w:hAnsi="Arial Narrow"/>
          <w:b/>
          <w:bCs/>
          <w:iCs/>
          <w:color w:val="000000" w:themeColor="text1"/>
          <w:sz w:val="22"/>
          <w:szCs w:val="22"/>
        </w:rPr>
      </w:pPr>
      <w:r>
        <w:rPr>
          <w:rFonts w:ascii="Arial Narrow" w:hAnsi="Arial Narrow"/>
          <w:iCs/>
          <w:color w:val="000000" w:themeColor="text1"/>
          <w:sz w:val="22"/>
          <w:szCs w:val="22"/>
        </w:rPr>
        <w:t>Offline version interactive e-book for trainer and trainee (executable file for Windows and Macintosh)</w:t>
      </w:r>
    </w:p>
    <w:p w14:paraId="466EE2C0" w14:textId="61B1E1B2" w:rsidR="005366C5" w:rsidRPr="00DA344D" w:rsidRDefault="005366C5" w:rsidP="005366C5">
      <w:pPr>
        <w:pStyle w:val="Body"/>
        <w:numPr>
          <w:ilvl w:val="1"/>
          <w:numId w:val="12"/>
        </w:numPr>
        <w:jc w:val="both"/>
        <w:rPr>
          <w:rFonts w:ascii="Arial Narrow" w:hAnsi="Arial Narrow"/>
          <w:b/>
          <w:bCs/>
          <w:iCs/>
          <w:color w:val="000000" w:themeColor="text1"/>
          <w:sz w:val="22"/>
          <w:szCs w:val="22"/>
        </w:rPr>
      </w:pPr>
      <w:r>
        <w:rPr>
          <w:rFonts w:ascii="Arial Narrow" w:hAnsi="Arial Narrow"/>
          <w:iCs/>
          <w:color w:val="000000" w:themeColor="text1"/>
          <w:sz w:val="22"/>
          <w:szCs w:val="22"/>
        </w:rPr>
        <w:t>Printable version</w:t>
      </w:r>
    </w:p>
    <w:p w14:paraId="1909927B" w14:textId="4241557A" w:rsidR="00DA344D" w:rsidRDefault="00DA344D" w:rsidP="00455024">
      <w:pPr>
        <w:pStyle w:val="Body"/>
        <w:jc w:val="both"/>
        <w:rPr>
          <w:rFonts w:ascii="Arial Narrow" w:hAnsi="Arial Narrow"/>
          <w:b/>
          <w:bCs/>
          <w:iCs/>
          <w:color w:val="000000" w:themeColor="text1"/>
          <w:sz w:val="22"/>
          <w:szCs w:val="22"/>
        </w:rPr>
      </w:pPr>
    </w:p>
    <w:p w14:paraId="3156656C" w14:textId="676BE3A4" w:rsidR="008B5461" w:rsidRDefault="008B5461" w:rsidP="008B5461">
      <w:pPr>
        <w:pStyle w:val="NoSpacing"/>
        <w:numPr>
          <w:ilvl w:val="0"/>
          <w:numId w:val="10"/>
        </w:numPr>
        <w:ind w:left="360" w:hanging="360"/>
        <w:jc w:val="both"/>
        <w:rPr>
          <w:rFonts w:ascii="Arial Narrow" w:hAnsi="Arial Narrow"/>
          <w:b/>
          <w:color w:val="000000" w:themeColor="text1"/>
          <w:sz w:val="22"/>
          <w:szCs w:val="22"/>
          <w:lang w:val="en-GB"/>
        </w:rPr>
      </w:pPr>
      <w:r>
        <w:rPr>
          <w:rFonts w:ascii="Arial Narrow" w:hAnsi="Arial Narrow"/>
          <w:b/>
          <w:color w:val="000000" w:themeColor="text1"/>
          <w:sz w:val="22"/>
          <w:szCs w:val="22"/>
          <w:lang w:val="en-GB"/>
        </w:rPr>
        <w:t>Scope of Work</w:t>
      </w:r>
    </w:p>
    <w:p w14:paraId="5F78F393" w14:textId="3E252877" w:rsidR="008B5461" w:rsidRDefault="008B5461" w:rsidP="00455024">
      <w:pPr>
        <w:pStyle w:val="Body"/>
        <w:jc w:val="both"/>
        <w:rPr>
          <w:rFonts w:ascii="Arial Narrow" w:hAnsi="Arial Narrow"/>
          <w:b/>
          <w:bCs/>
          <w:iCs/>
          <w:color w:val="000000" w:themeColor="text1"/>
          <w:sz w:val="22"/>
          <w:szCs w:val="22"/>
        </w:rPr>
      </w:pPr>
    </w:p>
    <w:p w14:paraId="328E43CF" w14:textId="193A57C8" w:rsidR="008B5461" w:rsidRPr="00BD1CD1" w:rsidRDefault="008B5461" w:rsidP="008B5461">
      <w:pPr>
        <w:pStyle w:val="Body"/>
        <w:numPr>
          <w:ilvl w:val="0"/>
          <w:numId w:val="12"/>
        </w:numPr>
        <w:jc w:val="both"/>
        <w:rPr>
          <w:rFonts w:ascii="Arial Narrow" w:hAnsi="Arial Narrow"/>
          <w:iCs/>
          <w:color w:val="000000" w:themeColor="text1"/>
          <w:sz w:val="22"/>
          <w:szCs w:val="22"/>
        </w:rPr>
      </w:pPr>
      <w:r w:rsidRPr="008B5461">
        <w:rPr>
          <w:rFonts w:ascii="Arial Narrow" w:hAnsi="Arial Narrow"/>
          <w:iCs/>
          <w:color w:val="000000" w:themeColor="text1"/>
          <w:sz w:val="22"/>
          <w:szCs w:val="22"/>
        </w:rPr>
        <w:t xml:space="preserve">General </w:t>
      </w:r>
      <w:r w:rsidRPr="00BD1CD1">
        <w:rPr>
          <w:rFonts w:ascii="Arial Narrow" w:hAnsi="Arial Narrow"/>
          <w:iCs/>
          <w:color w:val="000000" w:themeColor="text1"/>
          <w:sz w:val="22"/>
          <w:szCs w:val="22"/>
        </w:rPr>
        <w:t>Works</w:t>
      </w:r>
    </w:p>
    <w:p w14:paraId="16D5B865" w14:textId="77777777" w:rsidR="00032D3B" w:rsidRDefault="00032D3B" w:rsidP="003455ED">
      <w:pPr>
        <w:pStyle w:val="Body"/>
        <w:ind w:left="360"/>
        <w:jc w:val="both"/>
        <w:rPr>
          <w:rFonts w:ascii="Arial Narrow" w:hAnsi="Arial Narrow"/>
          <w:iCs/>
          <w:color w:val="000000" w:themeColor="text1"/>
          <w:sz w:val="22"/>
          <w:szCs w:val="22"/>
          <w:lang w:val="en-ID"/>
        </w:rPr>
      </w:pPr>
    </w:p>
    <w:p w14:paraId="0DB7E472" w14:textId="47D469A2" w:rsidR="00BD1CD1" w:rsidRDefault="00BD1CD1" w:rsidP="003455ED">
      <w:pPr>
        <w:pStyle w:val="Body"/>
        <w:ind w:left="360"/>
        <w:jc w:val="both"/>
        <w:rPr>
          <w:rFonts w:ascii="Arial Narrow" w:hAnsi="Arial Narrow"/>
          <w:iCs/>
          <w:color w:val="000000" w:themeColor="text1"/>
          <w:sz w:val="22"/>
          <w:szCs w:val="22"/>
          <w:lang w:val="en-ID"/>
        </w:rPr>
      </w:pPr>
      <w:r w:rsidRPr="00BD1CD1">
        <w:rPr>
          <w:rFonts w:ascii="Arial Narrow" w:hAnsi="Arial Narrow"/>
          <w:iCs/>
          <w:color w:val="000000" w:themeColor="text1"/>
          <w:sz w:val="22"/>
          <w:szCs w:val="22"/>
          <w:lang w:val="en-ID"/>
        </w:rPr>
        <w:t>Providing</w:t>
      </w:r>
      <w:r>
        <w:rPr>
          <w:rFonts w:ascii="Arial Narrow" w:hAnsi="Arial Narrow"/>
          <w:iCs/>
          <w:color w:val="000000" w:themeColor="text1"/>
          <w:sz w:val="22"/>
          <w:szCs w:val="22"/>
          <w:lang w:val="en-ID"/>
        </w:rPr>
        <w:t xml:space="preserve"> </w:t>
      </w:r>
      <w:r w:rsidRPr="00BD1CD1">
        <w:rPr>
          <w:rFonts w:ascii="Arial Narrow" w:hAnsi="Arial Narrow"/>
          <w:iCs/>
          <w:color w:val="000000" w:themeColor="text1"/>
          <w:sz w:val="22"/>
          <w:szCs w:val="22"/>
          <w:lang w:val="en-ID"/>
        </w:rPr>
        <w:t>and translating textbook into visual engaging elements to effectively communicate the learning material of the Capacity Building on Advance Ruling on Origin (ARO) – AANZFTA Customs</w:t>
      </w:r>
      <w:r w:rsidR="003455ED">
        <w:rPr>
          <w:rFonts w:ascii="Arial Narrow" w:hAnsi="Arial Narrow"/>
          <w:iCs/>
          <w:color w:val="000000" w:themeColor="text1"/>
          <w:sz w:val="22"/>
          <w:szCs w:val="22"/>
          <w:lang w:val="en-ID"/>
        </w:rPr>
        <w:t xml:space="preserve"> </w:t>
      </w:r>
      <w:r w:rsidRPr="003455ED">
        <w:rPr>
          <w:rFonts w:ascii="Arial Narrow" w:hAnsi="Arial Narrow"/>
          <w:iCs/>
          <w:color w:val="000000" w:themeColor="text1"/>
          <w:sz w:val="22"/>
          <w:szCs w:val="22"/>
          <w:lang w:val="en-ID"/>
        </w:rPr>
        <w:t>Procedures to the targeted end users of ARO training workshop. Including but not limited to designing cover, layout, and the content pages</w:t>
      </w:r>
      <w:r w:rsidR="00600DCF">
        <w:rPr>
          <w:rFonts w:ascii="Arial Narrow" w:hAnsi="Arial Narrow"/>
          <w:iCs/>
          <w:color w:val="000000" w:themeColor="text1"/>
          <w:sz w:val="22"/>
          <w:szCs w:val="22"/>
          <w:lang w:val="en-ID"/>
        </w:rPr>
        <w:t xml:space="preserve"> (UI and UX design)</w:t>
      </w:r>
      <w:r w:rsidRPr="003455ED">
        <w:rPr>
          <w:rFonts w:ascii="Arial Narrow" w:hAnsi="Arial Narrow"/>
          <w:iCs/>
          <w:color w:val="000000" w:themeColor="text1"/>
          <w:sz w:val="22"/>
          <w:szCs w:val="22"/>
          <w:lang w:val="en-ID"/>
        </w:rPr>
        <w:t>.</w:t>
      </w:r>
    </w:p>
    <w:p w14:paraId="7802B235" w14:textId="1A7B93F7" w:rsidR="003455ED" w:rsidRDefault="003455ED" w:rsidP="003455ED">
      <w:pPr>
        <w:pStyle w:val="Body"/>
        <w:ind w:left="360"/>
        <w:jc w:val="both"/>
        <w:rPr>
          <w:rFonts w:ascii="Arial Narrow" w:hAnsi="Arial Narrow"/>
          <w:iCs/>
          <w:color w:val="000000" w:themeColor="text1"/>
          <w:sz w:val="22"/>
          <w:szCs w:val="22"/>
          <w:lang w:val="en-ID"/>
        </w:rPr>
      </w:pPr>
    </w:p>
    <w:p w14:paraId="11E83630" w14:textId="27ACCEC2" w:rsidR="003455ED" w:rsidRDefault="003455ED" w:rsidP="003455ED">
      <w:pPr>
        <w:pStyle w:val="Body"/>
        <w:ind w:left="360"/>
        <w:jc w:val="both"/>
        <w:rPr>
          <w:rFonts w:ascii="Arial Narrow" w:hAnsi="Arial Narrow"/>
          <w:iCs/>
          <w:color w:val="000000" w:themeColor="text1"/>
          <w:sz w:val="22"/>
          <w:szCs w:val="22"/>
          <w:lang w:val="en-ID"/>
        </w:rPr>
      </w:pPr>
      <w:r>
        <w:rPr>
          <w:rFonts w:ascii="Arial Narrow" w:hAnsi="Arial Narrow"/>
          <w:iCs/>
          <w:color w:val="000000" w:themeColor="text1"/>
          <w:sz w:val="22"/>
          <w:szCs w:val="22"/>
          <w:lang w:val="en-ID"/>
        </w:rPr>
        <w:t>Particularly, the services must meet the following specifications:</w:t>
      </w:r>
    </w:p>
    <w:p w14:paraId="2B849E0D" w14:textId="77777777" w:rsidR="00032D3B" w:rsidRDefault="00032D3B" w:rsidP="003455ED">
      <w:pPr>
        <w:pStyle w:val="Body"/>
        <w:ind w:left="360"/>
        <w:jc w:val="both"/>
        <w:rPr>
          <w:rFonts w:ascii="Arial Narrow" w:hAnsi="Arial Narrow"/>
          <w:iCs/>
          <w:color w:val="000000" w:themeColor="text1"/>
          <w:sz w:val="22"/>
          <w:szCs w:val="22"/>
          <w:lang w:val="en-ID"/>
        </w:rPr>
      </w:pPr>
    </w:p>
    <w:p w14:paraId="21D3A3DC" w14:textId="4BA79A80" w:rsidR="003455ED" w:rsidRDefault="003455ED" w:rsidP="003455ED">
      <w:pPr>
        <w:pStyle w:val="Body"/>
        <w:numPr>
          <w:ilvl w:val="0"/>
          <w:numId w:val="15"/>
        </w:numPr>
        <w:ind w:left="1080"/>
        <w:jc w:val="both"/>
        <w:rPr>
          <w:rFonts w:ascii="Arial Narrow" w:hAnsi="Arial Narrow"/>
          <w:iCs/>
          <w:color w:val="000000" w:themeColor="text1"/>
          <w:sz w:val="22"/>
          <w:szCs w:val="22"/>
          <w:lang w:val="en-ID"/>
        </w:rPr>
      </w:pPr>
      <w:r w:rsidRPr="003455ED">
        <w:rPr>
          <w:rFonts w:ascii="Arial Narrow" w:hAnsi="Arial Narrow"/>
          <w:iCs/>
          <w:color w:val="000000" w:themeColor="text1"/>
          <w:sz w:val="22"/>
          <w:szCs w:val="22"/>
          <w:lang w:val="en-ID"/>
        </w:rPr>
        <w:t>Screen Size: Full HD (16:9) should be responsive with all laptop/desktop screens in full screen, landscape orientation, HTML</w:t>
      </w:r>
      <w:r w:rsidR="00C96608">
        <w:rPr>
          <w:rFonts w:ascii="Arial Narrow" w:hAnsi="Arial Narrow"/>
          <w:iCs/>
          <w:color w:val="000000" w:themeColor="text1"/>
          <w:sz w:val="22"/>
          <w:szCs w:val="22"/>
          <w:lang w:val="en-ID"/>
        </w:rPr>
        <w:t xml:space="preserve">-based </w:t>
      </w:r>
      <w:proofErr w:type="gramStart"/>
      <w:r w:rsidRPr="003455ED">
        <w:rPr>
          <w:rFonts w:ascii="Arial Narrow" w:hAnsi="Arial Narrow"/>
          <w:iCs/>
          <w:color w:val="000000" w:themeColor="text1"/>
          <w:sz w:val="22"/>
          <w:szCs w:val="22"/>
          <w:lang w:val="en-ID"/>
        </w:rPr>
        <w:t>layout</w:t>
      </w:r>
      <w:r>
        <w:rPr>
          <w:rFonts w:ascii="Arial Narrow" w:hAnsi="Arial Narrow"/>
          <w:iCs/>
          <w:color w:val="000000" w:themeColor="text1"/>
          <w:sz w:val="22"/>
          <w:szCs w:val="22"/>
          <w:lang w:val="en-ID"/>
        </w:rPr>
        <w:t>;</w:t>
      </w:r>
      <w:proofErr w:type="gramEnd"/>
    </w:p>
    <w:p w14:paraId="4B3B2B87" w14:textId="77777777" w:rsidR="00C96608" w:rsidRDefault="00C96608" w:rsidP="00C96608">
      <w:pPr>
        <w:pStyle w:val="Body"/>
        <w:ind w:left="1080"/>
        <w:jc w:val="both"/>
        <w:rPr>
          <w:rFonts w:ascii="Arial Narrow" w:hAnsi="Arial Narrow"/>
          <w:iCs/>
          <w:color w:val="000000" w:themeColor="text1"/>
          <w:sz w:val="22"/>
          <w:szCs w:val="22"/>
          <w:lang w:val="en-ID"/>
        </w:rPr>
      </w:pPr>
    </w:p>
    <w:p w14:paraId="712961D6" w14:textId="2C7CCFC3" w:rsidR="003455ED" w:rsidRDefault="0056794D" w:rsidP="003455ED">
      <w:pPr>
        <w:pStyle w:val="Body"/>
        <w:numPr>
          <w:ilvl w:val="0"/>
          <w:numId w:val="15"/>
        </w:numPr>
        <w:ind w:left="1080"/>
        <w:jc w:val="both"/>
        <w:rPr>
          <w:rFonts w:ascii="Arial Narrow" w:hAnsi="Arial Narrow"/>
          <w:iCs/>
          <w:color w:val="000000" w:themeColor="text1"/>
          <w:sz w:val="22"/>
          <w:szCs w:val="22"/>
          <w:lang w:val="en-ID"/>
        </w:rPr>
      </w:pPr>
      <w:r>
        <w:rPr>
          <w:rFonts w:ascii="Arial Narrow" w:hAnsi="Arial Narrow"/>
          <w:iCs/>
          <w:color w:val="000000" w:themeColor="text1"/>
          <w:sz w:val="22"/>
          <w:szCs w:val="22"/>
          <w:lang w:val="en-ID"/>
        </w:rPr>
        <w:t>Number of pages: approximately 72-75 pages (includ</w:t>
      </w:r>
      <w:r w:rsidR="00C96608">
        <w:rPr>
          <w:rFonts w:ascii="Arial Narrow" w:hAnsi="Arial Narrow"/>
          <w:iCs/>
          <w:color w:val="000000" w:themeColor="text1"/>
          <w:sz w:val="22"/>
          <w:szCs w:val="22"/>
          <w:lang w:val="en-ID"/>
        </w:rPr>
        <w:t>ing</w:t>
      </w:r>
      <w:r>
        <w:rPr>
          <w:rFonts w:ascii="Arial Narrow" w:hAnsi="Arial Narrow"/>
          <w:iCs/>
          <w:color w:val="000000" w:themeColor="text1"/>
          <w:sz w:val="22"/>
          <w:szCs w:val="22"/>
          <w:lang w:val="en-ID"/>
        </w:rPr>
        <w:t xml:space="preserve"> cover)</w:t>
      </w:r>
    </w:p>
    <w:p w14:paraId="36A35CA7" w14:textId="77777777" w:rsidR="00C96608" w:rsidRDefault="00C96608" w:rsidP="00C96608">
      <w:pPr>
        <w:pStyle w:val="Body"/>
        <w:ind w:left="1080"/>
        <w:jc w:val="both"/>
        <w:rPr>
          <w:rFonts w:ascii="Arial Narrow" w:hAnsi="Arial Narrow"/>
          <w:iCs/>
          <w:color w:val="000000" w:themeColor="text1"/>
          <w:sz w:val="22"/>
          <w:szCs w:val="22"/>
          <w:lang w:val="en-ID"/>
        </w:rPr>
      </w:pPr>
    </w:p>
    <w:p w14:paraId="383B97F9" w14:textId="77777777" w:rsidR="00C96608" w:rsidRDefault="00C96608">
      <w:pPr>
        <w:rPr>
          <w:rFonts w:ascii="Arial Narrow" w:eastAsia="Arial Unicode MS" w:hAnsi="Arial Narrow" w:cs="Arial Unicode MS"/>
          <w:iCs/>
          <w:color w:val="000000" w:themeColor="text1"/>
          <w:u w:color="000000"/>
          <w:bdr w:val="nil"/>
          <w:lang w:val="en-ID" w:bidi="ar-SA"/>
        </w:rPr>
      </w:pPr>
      <w:r>
        <w:rPr>
          <w:rFonts w:ascii="Arial Narrow" w:hAnsi="Arial Narrow"/>
          <w:iCs/>
          <w:color w:val="000000" w:themeColor="text1"/>
          <w:lang w:val="en-ID"/>
        </w:rPr>
        <w:br w:type="page"/>
      </w:r>
    </w:p>
    <w:p w14:paraId="79FDB432" w14:textId="3426313C" w:rsidR="0056794D" w:rsidRDefault="0056794D" w:rsidP="003455ED">
      <w:pPr>
        <w:pStyle w:val="Body"/>
        <w:numPr>
          <w:ilvl w:val="0"/>
          <w:numId w:val="15"/>
        </w:numPr>
        <w:ind w:left="1080"/>
        <w:jc w:val="both"/>
        <w:rPr>
          <w:rFonts w:ascii="Arial Narrow" w:hAnsi="Arial Narrow"/>
          <w:iCs/>
          <w:color w:val="000000" w:themeColor="text1"/>
          <w:sz w:val="22"/>
          <w:szCs w:val="22"/>
          <w:lang w:val="en-ID"/>
        </w:rPr>
      </w:pPr>
      <w:r>
        <w:rPr>
          <w:rFonts w:ascii="Arial Narrow" w:hAnsi="Arial Narrow"/>
          <w:iCs/>
          <w:color w:val="000000" w:themeColor="text1"/>
          <w:sz w:val="22"/>
          <w:szCs w:val="22"/>
          <w:lang w:val="en-ID"/>
        </w:rPr>
        <w:lastRenderedPageBreak/>
        <w:t>E-book versions and targeted end-user:</w:t>
      </w:r>
    </w:p>
    <w:p w14:paraId="270A5C7E" w14:textId="77777777" w:rsidR="0056794D" w:rsidRPr="0056794D" w:rsidRDefault="0056794D" w:rsidP="0056794D">
      <w:pPr>
        <w:pStyle w:val="Body"/>
        <w:numPr>
          <w:ilvl w:val="1"/>
          <w:numId w:val="15"/>
        </w:numPr>
        <w:ind w:left="1440"/>
        <w:jc w:val="both"/>
        <w:rPr>
          <w:rFonts w:ascii="Arial Narrow" w:hAnsi="Arial Narrow"/>
          <w:iCs/>
          <w:color w:val="000000" w:themeColor="text1"/>
          <w:sz w:val="22"/>
          <w:szCs w:val="22"/>
          <w:lang w:val="en-ID"/>
        </w:rPr>
      </w:pPr>
      <w:r w:rsidRPr="0056794D">
        <w:rPr>
          <w:rFonts w:ascii="Arial Narrow" w:hAnsi="Arial Narrow"/>
          <w:iCs/>
          <w:color w:val="000000" w:themeColor="text1"/>
          <w:sz w:val="22"/>
          <w:szCs w:val="22"/>
          <w:lang w:val="en-ID"/>
        </w:rPr>
        <w:t>Online version interactive e-book for trainer and trainee (for publication in website)</w:t>
      </w:r>
    </w:p>
    <w:p w14:paraId="538B02AC" w14:textId="77777777" w:rsidR="0056794D" w:rsidRPr="0056794D" w:rsidRDefault="0056794D" w:rsidP="0056794D">
      <w:pPr>
        <w:pStyle w:val="Body"/>
        <w:numPr>
          <w:ilvl w:val="1"/>
          <w:numId w:val="15"/>
        </w:numPr>
        <w:ind w:left="1440"/>
        <w:jc w:val="both"/>
        <w:rPr>
          <w:rFonts w:ascii="Arial Narrow" w:hAnsi="Arial Narrow"/>
          <w:iCs/>
          <w:color w:val="000000" w:themeColor="text1"/>
          <w:sz w:val="22"/>
          <w:szCs w:val="22"/>
          <w:lang w:val="en-ID"/>
        </w:rPr>
      </w:pPr>
      <w:r w:rsidRPr="0056794D">
        <w:rPr>
          <w:rFonts w:ascii="Arial Narrow" w:hAnsi="Arial Narrow"/>
          <w:iCs/>
          <w:color w:val="000000" w:themeColor="text1"/>
          <w:sz w:val="22"/>
          <w:szCs w:val="22"/>
          <w:lang w:val="en-ID"/>
        </w:rPr>
        <w:t>Offline version interactive e-book for trainer and trainee (executable file for Windows and Macintosh)</w:t>
      </w:r>
    </w:p>
    <w:p w14:paraId="02A439AC" w14:textId="29A27811" w:rsidR="0056794D" w:rsidRDefault="0056794D" w:rsidP="0056794D">
      <w:pPr>
        <w:pStyle w:val="Body"/>
        <w:numPr>
          <w:ilvl w:val="1"/>
          <w:numId w:val="15"/>
        </w:numPr>
        <w:ind w:left="1440"/>
        <w:jc w:val="both"/>
        <w:rPr>
          <w:rFonts w:ascii="Arial Narrow" w:hAnsi="Arial Narrow"/>
          <w:iCs/>
          <w:color w:val="000000" w:themeColor="text1"/>
          <w:sz w:val="22"/>
          <w:szCs w:val="22"/>
          <w:lang w:val="en-ID"/>
        </w:rPr>
      </w:pPr>
      <w:r w:rsidRPr="0056794D">
        <w:rPr>
          <w:rFonts w:ascii="Arial Narrow" w:hAnsi="Arial Narrow"/>
          <w:iCs/>
          <w:color w:val="000000" w:themeColor="text1"/>
          <w:sz w:val="22"/>
          <w:szCs w:val="22"/>
          <w:lang w:val="en-ID"/>
        </w:rPr>
        <w:t>Printable version</w:t>
      </w:r>
    </w:p>
    <w:p w14:paraId="3D564055" w14:textId="77777777" w:rsidR="00C96608" w:rsidRDefault="00C96608" w:rsidP="00C96608">
      <w:pPr>
        <w:pStyle w:val="Body"/>
        <w:ind w:left="1080"/>
        <w:jc w:val="both"/>
        <w:rPr>
          <w:rFonts w:ascii="Arial Narrow" w:hAnsi="Arial Narrow"/>
          <w:iCs/>
          <w:color w:val="000000" w:themeColor="text1"/>
          <w:sz w:val="22"/>
          <w:szCs w:val="22"/>
          <w:lang w:val="en-ID"/>
        </w:rPr>
      </w:pPr>
    </w:p>
    <w:p w14:paraId="58E4E7FC" w14:textId="614208BE" w:rsidR="0056794D" w:rsidRDefault="0056794D" w:rsidP="0056794D">
      <w:pPr>
        <w:pStyle w:val="Body"/>
        <w:numPr>
          <w:ilvl w:val="0"/>
          <w:numId w:val="15"/>
        </w:numPr>
        <w:ind w:left="1080"/>
        <w:jc w:val="both"/>
        <w:rPr>
          <w:rFonts w:ascii="Arial Narrow" w:hAnsi="Arial Narrow"/>
          <w:iCs/>
          <w:color w:val="000000" w:themeColor="text1"/>
          <w:sz w:val="22"/>
          <w:szCs w:val="22"/>
          <w:lang w:val="en-ID"/>
        </w:rPr>
      </w:pPr>
      <w:r>
        <w:rPr>
          <w:rFonts w:ascii="Arial Narrow" w:hAnsi="Arial Narrow"/>
          <w:iCs/>
          <w:color w:val="000000" w:themeColor="text1"/>
          <w:sz w:val="22"/>
          <w:szCs w:val="22"/>
          <w:lang w:val="en-ID"/>
        </w:rPr>
        <w:t>Content:</w:t>
      </w:r>
    </w:p>
    <w:p w14:paraId="6ECB98C8" w14:textId="43B20478" w:rsidR="0056794D" w:rsidRDefault="0056794D" w:rsidP="0056794D">
      <w:pPr>
        <w:pStyle w:val="Body"/>
        <w:numPr>
          <w:ilvl w:val="1"/>
          <w:numId w:val="15"/>
        </w:numPr>
        <w:ind w:left="1440"/>
        <w:jc w:val="both"/>
        <w:rPr>
          <w:rFonts w:ascii="Arial Narrow" w:hAnsi="Arial Narrow"/>
          <w:iCs/>
          <w:color w:val="000000" w:themeColor="text1"/>
          <w:sz w:val="22"/>
          <w:szCs w:val="22"/>
          <w:lang w:val="en-ID"/>
        </w:rPr>
      </w:pPr>
      <w:r>
        <w:rPr>
          <w:rFonts w:ascii="Arial Narrow" w:hAnsi="Arial Narrow"/>
          <w:iCs/>
          <w:color w:val="000000" w:themeColor="text1"/>
          <w:sz w:val="22"/>
          <w:szCs w:val="22"/>
          <w:lang w:val="en-ID"/>
        </w:rPr>
        <w:t>Interactive table of context</w:t>
      </w:r>
    </w:p>
    <w:p w14:paraId="1F6251D4" w14:textId="1C9D3FAA" w:rsidR="0056794D" w:rsidRDefault="0056794D" w:rsidP="0056794D">
      <w:pPr>
        <w:pStyle w:val="Body"/>
        <w:numPr>
          <w:ilvl w:val="1"/>
          <w:numId w:val="15"/>
        </w:numPr>
        <w:ind w:left="1440"/>
        <w:jc w:val="both"/>
        <w:rPr>
          <w:rFonts w:ascii="Arial Narrow" w:hAnsi="Arial Narrow"/>
          <w:iCs/>
          <w:color w:val="000000" w:themeColor="text1"/>
          <w:sz w:val="22"/>
          <w:szCs w:val="22"/>
          <w:lang w:val="en-ID"/>
        </w:rPr>
      </w:pPr>
      <w:r>
        <w:rPr>
          <w:rFonts w:ascii="Arial Narrow" w:hAnsi="Arial Narrow"/>
          <w:iCs/>
          <w:color w:val="000000" w:themeColor="text1"/>
          <w:sz w:val="22"/>
          <w:szCs w:val="22"/>
          <w:lang w:val="en-ID"/>
        </w:rPr>
        <w:t>Hyperlink</w:t>
      </w:r>
    </w:p>
    <w:p w14:paraId="76ED0EC5" w14:textId="40AE90FA" w:rsidR="0056794D" w:rsidRDefault="0056794D" w:rsidP="0056794D">
      <w:pPr>
        <w:pStyle w:val="Body"/>
        <w:numPr>
          <w:ilvl w:val="1"/>
          <w:numId w:val="15"/>
        </w:numPr>
        <w:ind w:left="1440"/>
        <w:jc w:val="both"/>
        <w:rPr>
          <w:rFonts w:ascii="Arial Narrow" w:hAnsi="Arial Narrow"/>
          <w:iCs/>
          <w:color w:val="000000" w:themeColor="text1"/>
          <w:sz w:val="22"/>
          <w:szCs w:val="22"/>
          <w:lang w:val="en-ID"/>
        </w:rPr>
      </w:pPr>
      <w:r>
        <w:rPr>
          <w:rFonts w:ascii="Arial Narrow" w:hAnsi="Arial Narrow"/>
          <w:iCs/>
          <w:color w:val="000000" w:themeColor="text1"/>
          <w:sz w:val="22"/>
          <w:szCs w:val="22"/>
          <w:lang w:val="en-ID"/>
        </w:rPr>
        <w:t>Animated elements</w:t>
      </w:r>
    </w:p>
    <w:p w14:paraId="03FCB0B3" w14:textId="2A4B74FD" w:rsidR="0056794D" w:rsidRDefault="0056794D" w:rsidP="0056794D">
      <w:pPr>
        <w:pStyle w:val="Body"/>
        <w:numPr>
          <w:ilvl w:val="1"/>
          <w:numId w:val="15"/>
        </w:numPr>
        <w:ind w:left="1440"/>
        <w:jc w:val="both"/>
        <w:rPr>
          <w:rFonts w:ascii="Arial Narrow" w:hAnsi="Arial Narrow"/>
          <w:iCs/>
          <w:color w:val="000000" w:themeColor="text1"/>
          <w:sz w:val="22"/>
          <w:szCs w:val="22"/>
          <w:lang w:val="en-ID"/>
        </w:rPr>
      </w:pPr>
      <w:r>
        <w:rPr>
          <w:rFonts w:ascii="Arial Narrow" w:hAnsi="Arial Narrow"/>
          <w:iCs/>
          <w:color w:val="000000" w:themeColor="text1"/>
          <w:sz w:val="22"/>
          <w:szCs w:val="22"/>
          <w:lang w:val="en-ID"/>
        </w:rPr>
        <w:t>Sound effect and music background</w:t>
      </w:r>
    </w:p>
    <w:p w14:paraId="55F51F69" w14:textId="77777777" w:rsidR="00C96608" w:rsidRDefault="00C96608" w:rsidP="00C96608">
      <w:pPr>
        <w:pStyle w:val="Body"/>
        <w:ind w:left="1080"/>
        <w:jc w:val="both"/>
        <w:rPr>
          <w:rFonts w:ascii="Arial Narrow" w:hAnsi="Arial Narrow"/>
          <w:iCs/>
          <w:color w:val="000000" w:themeColor="text1"/>
          <w:sz w:val="22"/>
          <w:szCs w:val="22"/>
          <w:lang w:val="en-ID"/>
        </w:rPr>
      </w:pPr>
    </w:p>
    <w:p w14:paraId="2BD3CA27" w14:textId="30EED884" w:rsidR="0056794D" w:rsidRDefault="0056794D" w:rsidP="0056794D">
      <w:pPr>
        <w:pStyle w:val="Body"/>
        <w:numPr>
          <w:ilvl w:val="0"/>
          <w:numId w:val="15"/>
        </w:numPr>
        <w:ind w:left="1080"/>
        <w:jc w:val="both"/>
        <w:rPr>
          <w:rFonts w:ascii="Arial Narrow" w:hAnsi="Arial Narrow"/>
          <w:iCs/>
          <w:color w:val="000000" w:themeColor="text1"/>
          <w:sz w:val="22"/>
          <w:szCs w:val="22"/>
          <w:lang w:val="en-ID"/>
        </w:rPr>
      </w:pPr>
      <w:r>
        <w:rPr>
          <w:rFonts w:ascii="Arial Narrow" w:hAnsi="Arial Narrow"/>
          <w:iCs/>
          <w:color w:val="000000" w:themeColor="text1"/>
          <w:sz w:val="22"/>
          <w:szCs w:val="22"/>
          <w:lang w:val="en-ID"/>
        </w:rPr>
        <w:t>Final Artwork:</w:t>
      </w:r>
    </w:p>
    <w:p w14:paraId="07879A1F" w14:textId="7438CA06" w:rsidR="0056794D" w:rsidRDefault="0056794D" w:rsidP="0056794D">
      <w:pPr>
        <w:pStyle w:val="Body"/>
        <w:numPr>
          <w:ilvl w:val="1"/>
          <w:numId w:val="15"/>
        </w:numPr>
        <w:ind w:left="1440"/>
        <w:jc w:val="both"/>
        <w:rPr>
          <w:rFonts w:ascii="Arial Narrow" w:hAnsi="Arial Narrow"/>
          <w:iCs/>
          <w:color w:val="000000" w:themeColor="text1"/>
          <w:sz w:val="22"/>
          <w:szCs w:val="22"/>
          <w:lang w:val="en-ID"/>
        </w:rPr>
      </w:pPr>
      <w:r>
        <w:rPr>
          <w:rFonts w:ascii="Arial Narrow" w:hAnsi="Arial Narrow"/>
          <w:iCs/>
          <w:color w:val="000000" w:themeColor="text1"/>
          <w:sz w:val="22"/>
          <w:szCs w:val="22"/>
          <w:lang w:val="en-ID"/>
        </w:rPr>
        <w:t>Online interactive e-book: HTML based interactive layout compatible with any website platform</w:t>
      </w:r>
    </w:p>
    <w:p w14:paraId="41AB3B6B" w14:textId="6E198F57" w:rsidR="0056794D" w:rsidRPr="0056794D" w:rsidRDefault="0056794D" w:rsidP="0056794D">
      <w:pPr>
        <w:pStyle w:val="Body"/>
        <w:numPr>
          <w:ilvl w:val="1"/>
          <w:numId w:val="15"/>
        </w:numPr>
        <w:ind w:left="1440"/>
        <w:jc w:val="both"/>
        <w:rPr>
          <w:rFonts w:ascii="Arial Narrow" w:hAnsi="Arial Narrow"/>
          <w:iCs/>
          <w:color w:val="000000" w:themeColor="text1"/>
          <w:sz w:val="22"/>
          <w:szCs w:val="22"/>
          <w:lang w:val="en-ID"/>
        </w:rPr>
      </w:pPr>
      <w:r>
        <w:rPr>
          <w:rFonts w:ascii="Arial Narrow" w:hAnsi="Arial Narrow"/>
          <w:iCs/>
          <w:color w:val="000000" w:themeColor="text1"/>
          <w:sz w:val="22"/>
          <w:szCs w:val="22"/>
          <w:lang w:val="en-ID"/>
        </w:rPr>
        <w:t xml:space="preserve">Offline interactive e-book: </w:t>
      </w:r>
      <w:r w:rsidR="00A77536">
        <w:rPr>
          <w:rFonts w:ascii="Arial Narrow" w:hAnsi="Arial Narrow"/>
          <w:iCs/>
          <w:color w:val="000000" w:themeColor="text1"/>
          <w:sz w:val="22"/>
          <w:szCs w:val="22"/>
          <w:lang w:val="en-ID"/>
        </w:rPr>
        <w:t>Executable file for windows (.exe) and Macintosh (.app)</w:t>
      </w:r>
    </w:p>
    <w:p w14:paraId="32CF5A73" w14:textId="77777777" w:rsidR="00C96608" w:rsidRDefault="00C96608" w:rsidP="00C96608">
      <w:pPr>
        <w:pStyle w:val="NoSpacing"/>
        <w:ind w:left="360"/>
        <w:jc w:val="both"/>
        <w:rPr>
          <w:rFonts w:ascii="Arial Narrow" w:hAnsi="Arial Narrow"/>
          <w:b/>
          <w:color w:val="000000" w:themeColor="text1"/>
          <w:sz w:val="22"/>
          <w:szCs w:val="22"/>
          <w:lang w:val="en-GB"/>
        </w:rPr>
      </w:pPr>
    </w:p>
    <w:p w14:paraId="794F9C2F" w14:textId="3573B40E" w:rsidR="00A77536" w:rsidRDefault="00A77536" w:rsidP="00A77536">
      <w:pPr>
        <w:pStyle w:val="NoSpacing"/>
        <w:numPr>
          <w:ilvl w:val="0"/>
          <w:numId w:val="10"/>
        </w:numPr>
        <w:ind w:left="360" w:hanging="360"/>
        <w:jc w:val="both"/>
        <w:rPr>
          <w:rFonts w:ascii="Arial Narrow" w:hAnsi="Arial Narrow"/>
          <w:b/>
          <w:color w:val="000000" w:themeColor="text1"/>
          <w:sz w:val="22"/>
          <w:szCs w:val="22"/>
          <w:lang w:val="en-GB"/>
        </w:rPr>
      </w:pPr>
      <w:r>
        <w:rPr>
          <w:rFonts w:ascii="Arial Narrow" w:hAnsi="Arial Narrow"/>
          <w:b/>
          <w:color w:val="000000" w:themeColor="text1"/>
          <w:sz w:val="22"/>
          <w:szCs w:val="22"/>
          <w:lang w:val="en-GB"/>
        </w:rPr>
        <w:t>Qualifications</w:t>
      </w:r>
    </w:p>
    <w:p w14:paraId="088D36D2" w14:textId="77777777" w:rsidR="00C96608" w:rsidRDefault="00C96608" w:rsidP="005D1414">
      <w:pPr>
        <w:pStyle w:val="Body"/>
        <w:ind w:left="360"/>
        <w:jc w:val="both"/>
        <w:rPr>
          <w:rFonts w:ascii="Arial Narrow" w:hAnsi="Arial Narrow"/>
          <w:iCs/>
          <w:color w:val="000000" w:themeColor="text1"/>
          <w:sz w:val="22"/>
          <w:szCs w:val="22"/>
          <w:lang w:val="en-ID"/>
        </w:rPr>
      </w:pPr>
    </w:p>
    <w:p w14:paraId="410A10F0" w14:textId="57CDADB1" w:rsidR="005D1414" w:rsidRDefault="005D1414" w:rsidP="005D1414">
      <w:pPr>
        <w:pStyle w:val="Body"/>
        <w:ind w:left="360"/>
        <w:jc w:val="both"/>
        <w:rPr>
          <w:rFonts w:ascii="Arial Narrow" w:hAnsi="Arial Narrow"/>
          <w:iCs/>
          <w:color w:val="000000" w:themeColor="text1"/>
          <w:sz w:val="22"/>
          <w:szCs w:val="22"/>
          <w:lang w:val="en-ID"/>
        </w:rPr>
      </w:pPr>
      <w:r>
        <w:rPr>
          <w:rFonts w:ascii="Arial Narrow" w:hAnsi="Arial Narrow"/>
          <w:iCs/>
          <w:color w:val="000000" w:themeColor="text1"/>
          <w:sz w:val="22"/>
          <w:szCs w:val="22"/>
          <w:lang w:val="en-ID"/>
        </w:rPr>
        <w:t>Key expertise requirements for this project consultancy include the following:</w:t>
      </w:r>
    </w:p>
    <w:p w14:paraId="3A388FA5" w14:textId="3AE54D42" w:rsidR="005D1414" w:rsidRDefault="005D1414" w:rsidP="005D1414">
      <w:pPr>
        <w:pStyle w:val="Body"/>
        <w:numPr>
          <w:ilvl w:val="0"/>
          <w:numId w:val="16"/>
        </w:numPr>
        <w:jc w:val="both"/>
        <w:rPr>
          <w:rFonts w:ascii="Arial Narrow" w:hAnsi="Arial Narrow"/>
          <w:iCs/>
          <w:color w:val="000000" w:themeColor="text1"/>
          <w:sz w:val="22"/>
          <w:szCs w:val="22"/>
          <w:lang w:val="en-ID"/>
        </w:rPr>
      </w:pPr>
      <w:r>
        <w:rPr>
          <w:rFonts w:ascii="Arial Narrow" w:hAnsi="Arial Narrow"/>
          <w:iCs/>
          <w:color w:val="000000" w:themeColor="text1"/>
          <w:sz w:val="22"/>
          <w:szCs w:val="22"/>
          <w:lang w:val="en-ID"/>
        </w:rPr>
        <w:t>P</w:t>
      </w:r>
      <w:r w:rsidRPr="005D1414">
        <w:rPr>
          <w:rFonts w:ascii="Arial Narrow" w:hAnsi="Arial Narrow"/>
          <w:iCs/>
          <w:color w:val="000000" w:themeColor="text1"/>
          <w:sz w:val="22"/>
          <w:szCs w:val="22"/>
          <w:lang w:val="en-ID"/>
        </w:rPr>
        <w:t>roven track records and experiences in designing digital handbook (UI and UX design) for</w:t>
      </w:r>
      <w:r>
        <w:rPr>
          <w:rFonts w:ascii="Arial Narrow" w:hAnsi="Arial Narrow"/>
          <w:iCs/>
          <w:color w:val="000000" w:themeColor="text1"/>
          <w:sz w:val="22"/>
          <w:szCs w:val="22"/>
          <w:lang w:val="en-ID"/>
        </w:rPr>
        <w:t xml:space="preserve"> </w:t>
      </w:r>
      <w:r w:rsidRPr="005D1414">
        <w:rPr>
          <w:rFonts w:ascii="Arial Narrow" w:hAnsi="Arial Narrow"/>
          <w:iCs/>
          <w:color w:val="000000" w:themeColor="text1"/>
          <w:sz w:val="22"/>
          <w:szCs w:val="22"/>
          <w:lang w:val="en-ID"/>
        </w:rPr>
        <w:t>international/regional</w:t>
      </w:r>
      <w:r>
        <w:rPr>
          <w:rFonts w:ascii="Arial Narrow" w:hAnsi="Arial Narrow"/>
          <w:iCs/>
          <w:color w:val="000000" w:themeColor="text1"/>
          <w:sz w:val="22"/>
          <w:szCs w:val="22"/>
          <w:lang w:val="en-ID"/>
        </w:rPr>
        <w:t xml:space="preserve"> </w:t>
      </w:r>
      <w:r w:rsidRPr="005D1414">
        <w:rPr>
          <w:rFonts w:ascii="Arial Narrow" w:hAnsi="Arial Narrow"/>
          <w:iCs/>
          <w:color w:val="000000" w:themeColor="text1"/>
          <w:sz w:val="22"/>
          <w:szCs w:val="22"/>
          <w:lang w:val="en-ID"/>
        </w:rPr>
        <w:t>organization of similar nature to ASEC;</w:t>
      </w:r>
    </w:p>
    <w:p w14:paraId="4F4AE152" w14:textId="36EB1FDD" w:rsidR="005D1414" w:rsidRPr="005D1414" w:rsidRDefault="005D1414" w:rsidP="005D1414">
      <w:pPr>
        <w:pStyle w:val="Body"/>
        <w:numPr>
          <w:ilvl w:val="0"/>
          <w:numId w:val="16"/>
        </w:numPr>
        <w:jc w:val="both"/>
        <w:rPr>
          <w:rFonts w:ascii="Arial Narrow" w:hAnsi="Arial Narrow"/>
          <w:iCs/>
          <w:color w:val="000000" w:themeColor="text1"/>
          <w:sz w:val="22"/>
          <w:szCs w:val="22"/>
          <w:lang w:val="en-ID"/>
        </w:rPr>
      </w:pPr>
      <w:r>
        <w:rPr>
          <w:rFonts w:ascii="Arial Narrow" w:hAnsi="Arial Narrow"/>
          <w:iCs/>
          <w:color w:val="000000" w:themeColor="text1"/>
          <w:sz w:val="22"/>
          <w:szCs w:val="22"/>
          <w:lang w:val="en-ID"/>
        </w:rPr>
        <w:t>Providing portfolio of two samples of previous completed works in designing digital handbook or other relevant service for international organizations/regional organizations of similar nature to ASEC.</w:t>
      </w:r>
    </w:p>
    <w:p w14:paraId="6C49E1AA" w14:textId="079D8B05" w:rsidR="00AF31F9" w:rsidRDefault="00AF31F9">
      <w:pPr>
        <w:pStyle w:val="BodyText"/>
        <w:spacing w:before="2"/>
        <w:ind w:left="0"/>
        <w:rPr>
          <w:rFonts w:ascii="Arial Narrow" w:hAnsi="Arial Narrow"/>
          <w:sz w:val="27"/>
          <w:lang w:val="en-ID"/>
        </w:rPr>
      </w:pPr>
    </w:p>
    <w:p w14:paraId="6CFF1D2F" w14:textId="41755F69" w:rsidR="002B0120" w:rsidRDefault="006B6378" w:rsidP="002B0120">
      <w:pPr>
        <w:pStyle w:val="NoSpacing"/>
        <w:numPr>
          <w:ilvl w:val="0"/>
          <w:numId w:val="10"/>
        </w:numPr>
        <w:ind w:left="360" w:hanging="360"/>
        <w:jc w:val="both"/>
        <w:rPr>
          <w:rFonts w:ascii="Arial Narrow" w:hAnsi="Arial Narrow"/>
          <w:b/>
          <w:color w:val="000000" w:themeColor="text1"/>
          <w:sz w:val="22"/>
          <w:szCs w:val="22"/>
          <w:lang w:val="en-GB"/>
        </w:rPr>
      </w:pPr>
      <w:r>
        <w:rPr>
          <w:rFonts w:ascii="Arial Narrow" w:hAnsi="Arial Narrow"/>
          <w:b/>
          <w:color w:val="000000" w:themeColor="text1"/>
          <w:sz w:val="22"/>
          <w:szCs w:val="22"/>
          <w:lang w:val="en-GB"/>
        </w:rPr>
        <w:t>Requirements</w:t>
      </w:r>
    </w:p>
    <w:p w14:paraId="4EDA0C3F" w14:textId="77777777" w:rsidR="00032D3B" w:rsidRDefault="00032D3B" w:rsidP="00032D3B">
      <w:pPr>
        <w:pStyle w:val="NoSpacing"/>
        <w:ind w:left="360"/>
        <w:jc w:val="both"/>
        <w:rPr>
          <w:rFonts w:ascii="Arial Narrow" w:hAnsi="Arial Narrow"/>
          <w:b/>
          <w:color w:val="000000" w:themeColor="text1"/>
          <w:sz w:val="22"/>
          <w:szCs w:val="22"/>
          <w:lang w:val="en-GB"/>
        </w:rPr>
      </w:pPr>
    </w:p>
    <w:p w14:paraId="14C487C1" w14:textId="7339DBDC" w:rsidR="002B0120" w:rsidRDefault="002B0120" w:rsidP="002B0120">
      <w:pPr>
        <w:pStyle w:val="Body"/>
        <w:ind w:left="360"/>
        <w:jc w:val="both"/>
        <w:rPr>
          <w:rFonts w:ascii="Arial Narrow" w:hAnsi="Arial Narrow"/>
          <w:iCs/>
          <w:color w:val="000000" w:themeColor="text1"/>
          <w:sz w:val="22"/>
          <w:szCs w:val="22"/>
          <w:lang w:val="en-ID"/>
        </w:rPr>
      </w:pPr>
      <w:r>
        <w:rPr>
          <w:rFonts w:ascii="Arial Narrow" w:hAnsi="Arial Narrow"/>
          <w:iCs/>
          <w:color w:val="000000" w:themeColor="text1"/>
          <w:sz w:val="22"/>
          <w:szCs w:val="22"/>
          <w:lang w:val="en-ID"/>
        </w:rPr>
        <w:t>The Vendor shall provide and submit:</w:t>
      </w:r>
    </w:p>
    <w:p w14:paraId="5298B8AD" w14:textId="5E6FD993" w:rsidR="002B0120" w:rsidRDefault="002B0120" w:rsidP="002B0120">
      <w:pPr>
        <w:pStyle w:val="Body"/>
        <w:numPr>
          <w:ilvl w:val="0"/>
          <w:numId w:val="17"/>
        </w:numPr>
        <w:jc w:val="both"/>
        <w:rPr>
          <w:rFonts w:ascii="Arial Narrow" w:hAnsi="Arial Narrow"/>
          <w:iCs/>
          <w:color w:val="000000" w:themeColor="text1"/>
          <w:sz w:val="22"/>
          <w:szCs w:val="22"/>
          <w:lang w:val="en-ID"/>
        </w:rPr>
      </w:pPr>
      <w:r>
        <w:rPr>
          <w:rFonts w:ascii="Arial Narrow" w:hAnsi="Arial Narrow"/>
          <w:iCs/>
          <w:color w:val="000000" w:themeColor="text1"/>
          <w:sz w:val="22"/>
          <w:szCs w:val="22"/>
          <w:lang w:val="en-ID"/>
        </w:rPr>
        <w:t xml:space="preserve">Company profile and list of previous clients for similar </w:t>
      </w:r>
      <w:proofErr w:type="gramStart"/>
      <w:r>
        <w:rPr>
          <w:rFonts w:ascii="Arial Narrow" w:hAnsi="Arial Narrow"/>
          <w:iCs/>
          <w:color w:val="000000" w:themeColor="text1"/>
          <w:sz w:val="22"/>
          <w:szCs w:val="22"/>
          <w:lang w:val="en-ID"/>
        </w:rPr>
        <w:t>projects</w:t>
      </w:r>
      <w:r w:rsidRPr="005D1414">
        <w:rPr>
          <w:rFonts w:ascii="Arial Narrow" w:hAnsi="Arial Narrow"/>
          <w:iCs/>
          <w:color w:val="000000" w:themeColor="text1"/>
          <w:sz w:val="22"/>
          <w:szCs w:val="22"/>
          <w:lang w:val="en-ID"/>
        </w:rPr>
        <w:t>;</w:t>
      </w:r>
      <w:proofErr w:type="gramEnd"/>
    </w:p>
    <w:p w14:paraId="03FAD32B" w14:textId="37BA0CBF" w:rsidR="002B0120" w:rsidRDefault="002B0120" w:rsidP="002B0120">
      <w:pPr>
        <w:pStyle w:val="Body"/>
        <w:numPr>
          <w:ilvl w:val="0"/>
          <w:numId w:val="17"/>
        </w:numPr>
        <w:jc w:val="both"/>
        <w:rPr>
          <w:rFonts w:ascii="Arial Narrow" w:hAnsi="Arial Narrow"/>
          <w:iCs/>
          <w:color w:val="000000" w:themeColor="text1"/>
          <w:sz w:val="22"/>
          <w:szCs w:val="22"/>
          <w:lang w:val="en-ID"/>
        </w:rPr>
      </w:pPr>
      <w:r>
        <w:rPr>
          <w:rFonts w:ascii="Arial Narrow" w:hAnsi="Arial Narrow"/>
          <w:iCs/>
          <w:color w:val="000000" w:themeColor="text1"/>
          <w:sz w:val="22"/>
          <w:szCs w:val="22"/>
          <w:lang w:val="en-ID"/>
        </w:rPr>
        <w:t xml:space="preserve">Sample of previous work </w:t>
      </w:r>
      <w:r w:rsidR="006B6378">
        <w:rPr>
          <w:rFonts w:ascii="Arial Narrow" w:hAnsi="Arial Narrow"/>
          <w:iCs/>
          <w:color w:val="000000" w:themeColor="text1"/>
          <w:sz w:val="22"/>
          <w:szCs w:val="22"/>
          <w:lang w:val="en-ID"/>
        </w:rPr>
        <w:t xml:space="preserve">in accordance with the scope of </w:t>
      </w:r>
      <w:proofErr w:type="gramStart"/>
      <w:r w:rsidR="006B6378">
        <w:rPr>
          <w:rFonts w:ascii="Arial Narrow" w:hAnsi="Arial Narrow"/>
          <w:iCs/>
          <w:color w:val="000000" w:themeColor="text1"/>
          <w:sz w:val="22"/>
          <w:szCs w:val="22"/>
          <w:lang w:val="en-ID"/>
        </w:rPr>
        <w:t>work;</w:t>
      </w:r>
      <w:proofErr w:type="gramEnd"/>
    </w:p>
    <w:p w14:paraId="7787DA65" w14:textId="3C1EFBCB" w:rsidR="006B6378" w:rsidRDefault="006B6378" w:rsidP="002B0120">
      <w:pPr>
        <w:pStyle w:val="Body"/>
        <w:numPr>
          <w:ilvl w:val="0"/>
          <w:numId w:val="17"/>
        </w:numPr>
        <w:jc w:val="both"/>
        <w:rPr>
          <w:rFonts w:ascii="Arial Narrow" w:hAnsi="Arial Narrow"/>
          <w:iCs/>
          <w:color w:val="000000" w:themeColor="text1"/>
          <w:sz w:val="22"/>
          <w:szCs w:val="22"/>
          <w:lang w:val="en-ID"/>
        </w:rPr>
      </w:pPr>
      <w:r>
        <w:rPr>
          <w:rFonts w:ascii="Arial Narrow" w:hAnsi="Arial Narrow"/>
          <w:iCs/>
          <w:color w:val="000000" w:themeColor="text1"/>
          <w:sz w:val="22"/>
          <w:szCs w:val="22"/>
          <w:lang w:val="en-ID"/>
        </w:rPr>
        <w:t xml:space="preserve">Technical details related to the </w:t>
      </w:r>
      <w:proofErr w:type="gramStart"/>
      <w:r>
        <w:rPr>
          <w:rFonts w:ascii="Arial Narrow" w:hAnsi="Arial Narrow"/>
          <w:iCs/>
          <w:color w:val="000000" w:themeColor="text1"/>
          <w:sz w:val="22"/>
          <w:szCs w:val="22"/>
          <w:lang w:val="en-ID"/>
        </w:rPr>
        <w:t>design;</w:t>
      </w:r>
      <w:proofErr w:type="gramEnd"/>
    </w:p>
    <w:p w14:paraId="0BAE5DCF" w14:textId="731237F9" w:rsidR="006B6378" w:rsidRDefault="006B6378" w:rsidP="002B0120">
      <w:pPr>
        <w:pStyle w:val="Body"/>
        <w:numPr>
          <w:ilvl w:val="0"/>
          <w:numId w:val="17"/>
        </w:numPr>
        <w:jc w:val="both"/>
        <w:rPr>
          <w:rFonts w:ascii="Arial Narrow" w:hAnsi="Arial Narrow"/>
          <w:iCs/>
          <w:color w:val="000000" w:themeColor="text1"/>
          <w:sz w:val="22"/>
          <w:szCs w:val="22"/>
          <w:lang w:val="en-ID"/>
        </w:rPr>
      </w:pPr>
      <w:proofErr w:type="gramStart"/>
      <w:r>
        <w:rPr>
          <w:rFonts w:ascii="Arial Narrow" w:hAnsi="Arial Narrow"/>
          <w:iCs/>
          <w:color w:val="000000" w:themeColor="text1"/>
          <w:sz w:val="22"/>
          <w:szCs w:val="22"/>
          <w:lang w:val="en-ID"/>
        </w:rPr>
        <w:t>Quotation;</w:t>
      </w:r>
      <w:proofErr w:type="gramEnd"/>
    </w:p>
    <w:p w14:paraId="1CFA3C87" w14:textId="37C2E8B8" w:rsidR="006B6378" w:rsidRDefault="006B6378" w:rsidP="002B0120">
      <w:pPr>
        <w:pStyle w:val="Body"/>
        <w:numPr>
          <w:ilvl w:val="0"/>
          <w:numId w:val="17"/>
        </w:numPr>
        <w:jc w:val="both"/>
        <w:rPr>
          <w:rFonts w:ascii="Arial Narrow" w:hAnsi="Arial Narrow"/>
          <w:iCs/>
          <w:color w:val="000000" w:themeColor="text1"/>
          <w:sz w:val="22"/>
          <w:szCs w:val="22"/>
          <w:lang w:val="en-ID"/>
        </w:rPr>
      </w:pPr>
      <w:r>
        <w:rPr>
          <w:rFonts w:ascii="Arial Narrow" w:hAnsi="Arial Narrow"/>
          <w:iCs/>
          <w:color w:val="000000" w:themeColor="text1"/>
          <w:sz w:val="22"/>
          <w:szCs w:val="22"/>
          <w:lang w:val="en-ID"/>
        </w:rPr>
        <w:t>Attached this TOR to your quotation with signature included.</w:t>
      </w:r>
    </w:p>
    <w:p w14:paraId="41EAEFD2" w14:textId="77777777" w:rsidR="002B0120" w:rsidRPr="005D1414" w:rsidRDefault="002B0120">
      <w:pPr>
        <w:pStyle w:val="BodyText"/>
        <w:spacing w:before="2"/>
        <w:ind w:left="0"/>
        <w:rPr>
          <w:rFonts w:ascii="Arial Narrow" w:hAnsi="Arial Narrow"/>
          <w:sz w:val="27"/>
          <w:lang w:val="en-ID"/>
        </w:rPr>
      </w:pPr>
    </w:p>
    <w:p w14:paraId="3B1D1366" w14:textId="1E14A335" w:rsidR="006B6378" w:rsidRDefault="006B6378" w:rsidP="006B6378">
      <w:pPr>
        <w:pStyle w:val="NoSpacing"/>
        <w:numPr>
          <w:ilvl w:val="0"/>
          <w:numId w:val="10"/>
        </w:numPr>
        <w:ind w:left="360" w:hanging="360"/>
        <w:jc w:val="both"/>
        <w:rPr>
          <w:rFonts w:ascii="Arial Narrow" w:hAnsi="Arial Narrow"/>
          <w:b/>
          <w:color w:val="000000" w:themeColor="text1"/>
          <w:sz w:val="22"/>
          <w:szCs w:val="22"/>
          <w:lang w:val="en-GB"/>
        </w:rPr>
      </w:pPr>
      <w:r>
        <w:rPr>
          <w:rFonts w:ascii="Arial Narrow" w:hAnsi="Arial Narrow"/>
          <w:b/>
          <w:color w:val="000000" w:themeColor="text1"/>
          <w:sz w:val="22"/>
          <w:szCs w:val="22"/>
          <w:lang w:val="en-GB"/>
        </w:rPr>
        <w:t>Timeline</w:t>
      </w:r>
    </w:p>
    <w:p w14:paraId="18C5E553" w14:textId="77777777" w:rsidR="00032D3B" w:rsidRDefault="00032D3B" w:rsidP="00032D3B">
      <w:pPr>
        <w:pStyle w:val="NoSpacing"/>
        <w:ind w:left="360"/>
        <w:jc w:val="both"/>
        <w:rPr>
          <w:rFonts w:ascii="Arial Narrow" w:hAnsi="Arial Narrow"/>
          <w:b/>
          <w:color w:val="000000" w:themeColor="text1"/>
          <w:sz w:val="22"/>
          <w:szCs w:val="22"/>
          <w:lang w:val="en-GB"/>
        </w:rPr>
      </w:pPr>
    </w:p>
    <w:p w14:paraId="0A384651" w14:textId="76EF4D1A" w:rsidR="006B6378" w:rsidRDefault="006B6378" w:rsidP="006B6378">
      <w:pPr>
        <w:pStyle w:val="Body"/>
        <w:ind w:left="360"/>
        <w:jc w:val="both"/>
        <w:rPr>
          <w:rFonts w:ascii="Arial Narrow" w:hAnsi="Arial Narrow"/>
          <w:iCs/>
          <w:color w:val="000000" w:themeColor="text1"/>
          <w:sz w:val="22"/>
          <w:szCs w:val="22"/>
          <w:lang w:val="en-ID"/>
        </w:rPr>
      </w:pPr>
      <w:r>
        <w:rPr>
          <w:rFonts w:ascii="Arial Narrow" w:hAnsi="Arial Narrow"/>
          <w:iCs/>
          <w:color w:val="000000" w:themeColor="text1"/>
          <w:sz w:val="22"/>
          <w:szCs w:val="22"/>
          <w:lang w:val="en-ID"/>
        </w:rPr>
        <w:t>The below timeline is tentative and subjected to change according to the circumstances.</w:t>
      </w:r>
    </w:p>
    <w:p w14:paraId="556DD8E1" w14:textId="77777777" w:rsidR="00032D3B" w:rsidRDefault="00032D3B" w:rsidP="006B6378">
      <w:pPr>
        <w:pStyle w:val="Body"/>
        <w:ind w:left="360"/>
        <w:jc w:val="both"/>
        <w:rPr>
          <w:rFonts w:ascii="Arial Narrow" w:hAnsi="Arial Narrow"/>
          <w:iCs/>
          <w:color w:val="000000" w:themeColor="text1"/>
          <w:sz w:val="22"/>
          <w:szCs w:val="22"/>
          <w:lang w:val="en-ID"/>
        </w:rPr>
      </w:pPr>
    </w:p>
    <w:p w14:paraId="1ACF6C6E" w14:textId="7983470B" w:rsidR="00600DCF" w:rsidRDefault="0054419D" w:rsidP="006B6378">
      <w:pPr>
        <w:pStyle w:val="Body"/>
        <w:ind w:left="360"/>
        <w:jc w:val="both"/>
        <w:rPr>
          <w:rFonts w:ascii="Arial Narrow" w:hAnsi="Arial Narrow"/>
          <w:iCs/>
          <w:color w:val="000000" w:themeColor="text1"/>
          <w:sz w:val="22"/>
          <w:szCs w:val="22"/>
          <w:lang w:val="en-ID"/>
        </w:rPr>
      </w:pPr>
      <w:r w:rsidRPr="00C96608">
        <w:rPr>
          <w:rFonts w:ascii="Arial Narrow" w:hAnsi="Arial Narrow"/>
          <w:noProof/>
        </w:rPr>
        <w:drawing>
          <wp:inline distT="0" distB="0" distL="0" distR="0" wp14:anchorId="4910E334" wp14:editId="6DAB32E5">
            <wp:extent cx="6089650" cy="1480820"/>
            <wp:effectExtent l="0" t="0" r="635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89650" cy="1480820"/>
                    </a:xfrm>
                    <a:prstGeom prst="rect">
                      <a:avLst/>
                    </a:prstGeom>
                    <a:noFill/>
                    <a:ln>
                      <a:noFill/>
                    </a:ln>
                  </pic:spPr>
                </pic:pic>
              </a:graphicData>
            </a:graphic>
          </wp:inline>
        </w:drawing>
      </w:r>
    </w:p>
    <w:p w14:paraId="115EA334" w14:textId="77777777" w:rsidR="00AF31F9" w:rsidRPr="001D53B7" w:rsidRDefault="00AF31F9">
      <w:pPr>
        <w:pStyle w:val="BodyText"/>
        <w:spacing w:after="1"/>
        <w:ind w:left="0"/>
        <w:rPr>
          <w:rFonts w:ascii="Arial Narrow" w:hAnsi="Arial Narrow"/>
          <w:sz w:val="14"/>
        </w:rPr>
      </w:pPr>
    </w:p>
    <w:p w14:paraId="60D78EAB" w14:textId="77777777" w:rsidR="00AF31F9" w:rsidRDefault="00AF31F9">
      <w:pPr>
        <w:rPr>
          <w:rFonts w:ascii="Arial Narrow" w:hAnsi="Arial Narrow"/>
        </w:rPr>
      </w:pPr>
    </w:p>
    <w:p w14:paraId="22937E78" w14:textId="77777777" w:rsidR="00032D3B" w:rsidRDefault="00032D3B">
      <w:pPr>
        <w:rPr>
          <w:rFonts w:ascii="Arial Narrow" w:hAnsi="Arial Narrow"/>
          <w:b/>
          <w:color w:val="000000" w:themeColor="text1"/>
          <w:lang w:val="en-GB" w:eastAsia="en-AU" w:bidi="ar-SA"/>
        </w:rPr>
      </w:pPr>
      <w:r>
        <w:rPr>
          <w:rFonts w:ascii="Arial Narrow" w:hAnsi="Arial Narrow"/>
          <w:b/>
          <w:color w:val="000000" w:themeColor="text1"/>
          <w:lang w:val="en-GB"/>
        </w:rPr>
        <w:br w:type="page"/>
      </w:r>
    </w:p>
    <w:p w14:paraId="488932F4" w14:textId="6AFDB847" w:rsidR="006B6378" w:rsidRDefault="006B6378" w:rsidP="006B6378">
      <w:pPr>
        <w:pStyle w:val="NoSpacing"/>
        <w:numPr>
          <w:ilvl w:val="0"/>
          <w:numId w:val="10"/>
        </w:numPr>
        <w:ind w:left="360" w:hanging="360"/>
        <w:jc w:val="both"/>
        <w:rPr>
          <w:rFonts w:ascii="Arial Narrow" w:hAnsi="Arial Narrow"/>
          <w:b/>
          <w:color w:val="000000" w:themeColor="text1"/>
          <w:sz w:val="22"/>
          <w:szCs w:val="22"/>
          <w:lang w:val="en-GB"/>
        </w:rPr>
      </w:pPr>
      <w:r>
        <w:rPr>
          <w:rFonts w:ascii="Arial Narrow" w:hAnsi="Arial Narrow"/>
          <w:b/>
          <w:color w:val="000000" w:themeColor="text1"/>
          <w:sz w:val="22"/>
          <w:szCs w:val="22"/>
          <w:lang w:val="en-GB"/>
        </w:rPr>
        <w:lastRenderedPageBreak/>
        <w:t>Expected Deliverables</w:t>
      </w:r>
    </w:p>
    <w:p w14:paraId="539976F4" w14:textId="77777777" w:rsidR="00032D3B" w:rsidRDefault="00032D3B" w:rsidP="00032D3B">
      <w:pPr>
        <w:pStyle w:val="NoSpacing"/>
        <w:ind w:left="360"/>
        <w:jc w:val="both"/>
        <w:rPr>
          <w:rFonts w:ascii="Arial Narrow" w:hAnsi="Arial Narrow"/>
          <w:b/>
          <w:color w:val="000000" w:themeColor="text1"/>
          <w:sz w:val="22"/>
          <w:szCs w:val="22"/>
          <w:lang w:val="en-GB"/>
        </w:rPr>
      </w:pPr>
    </w:p>
    <w:p w14:paraId="527485A5" w14:textId="7AFB560C" w:rsidR="006B6378" w:rsidRDefault="006B6378" w:rsidP="006B6378">
      <w:pPr>
        <w:pStyle w:val="Body"/>
        <w:ind w:left="360"/>
        <w:jc w:val="both"/>
        <w:rPr>
          <w:rFonts w:ascii="Arial Narrow" w:hAnsi="Arial Narrow"/>
          <w:iCs/>
          <w:color w:val="000000" w:themeColor="text1"/>
          <w:sz w:val="22"/>
          <w:szCs w:val="22"/>
          <w:lang w:val="en-ID"/>
        </w:rPr>
      </w:pPr>
      <w:r>
        <w:rPr>
          <w:rFonts w:ascii="Arial Narrow" w:hAnsi="Arial Narrow"/>
          <w:iCs/>
          <w:color w:val="000000" w:themeColor="text1"/>
          <w:sz w:val="22"/>
          <w:szCs w:val="22"/>
          <w:lang w:val="en-ID"/>
        </w:rPr>
        <w:t>The selected vendor shall deliver:</w:t>
      </w:r>
    </w:p>
    <w:p w14:paraId="172113B5" w14:textId="77777777" w:rsidR="00032D3B" w:rsidRDefault="00032D3B" w:rsidP="006B6378">
      <w:pPr>
        <w:pStyle w:val="Body"/>
        <w:ind w:left="360"/>
        <w:jc w:val="both"/>
        <w:rPr>
          <w:rFonts w:ascii="Arial Narrow" w:hAnsi="Arial Narrow"/>
          <w:iCs/>
          <w:color w:val="000000" w:themeColor="text1"/>
          <w:sz w:val="22"/>
          <w:szCs w:val="22"/>
          <w:lang w:val="en-ID"/>
        </w:rPr>
      </w:pPr>
    </w:p>
    <w:p w14:paraId="5B37DDF6" w14:textId="2566138B" w:rsidR="006B6378" w:rsidRDefault="006B6378" w:rsidP="006B6378">
      <w:pPr>
        <w:pStyle w:val="Body"/>
        <w:numPr>
          <w:ilvl w:val="0"/>
          <w:numId w:val="18"/>
        </w:numPr>
        <w:jc w:val="both"/>
        <w:rPr>
          <w:rFonts w:ascii="Arial Narrow" w:hAnsi="Arial Narrow"/>
          <w:iCs/>
          <w:color w:val="000000" w:themeColor="text1"/>
          <w:sz w:val="22"/>
          <w:szCs w:val="22"/>
          <w:lang w:val="en-ID"/>
        </w:rPr>
      </w:pPr>
      <w:r>
        <w:rPr>
          <w:rFonts w:ascii="Arial Narrow" w:hAnsi="Arial Narrow"/>
          <w:iCs/>
          <w:color w:val="000000" w:themeColor="text1"/>
          <w:sz w:val="22"/>
          <w:szCs w:val="22"/>
          <w:lang w:val="en-ID"/>
        </w:rPr>
        <w:t>Mock-up design of the handbook set</w:t>
      </w:r>
      <w:r w:rsidR="003012B8">
        <w:rPr>
          <w:rFonts w:ascii="Arial Narrow" w:hAnsi="Arial Narrow"/>
          <w:iCs/>
          <w:color w:val="000000" w:themeColor="text1"/>
          <w:sz w:val="22"/>
          <w:szCs w:val="22"/>
          <w:lang w:val="en-ID"/>
        </w:rPr>
        <w:t xml:space="preserve"> that includes:</w:t>
      </w:r>
    </w:p>
    <w:p w14:paraId="59FA3112" w14:textId="77777777" w:rsidR="003012B8" w:rsidRPr="0056794D" w:rsidRDefault="003012B8" w:rsidP="003012B8">
      <w:pPr>
        <w:pStyle w:val="Body"/>
        <w:numPr>
          <w:ilvl w:val="1"/>
          <w:numId w:val="18"/>
        </w:numPr>
        <w:ind w:left="1080"/>
        <w:jc w:val="both"/>
        <w:rPr>
          <w:rFonts w:ascii="Arial Narrow" w:hAnsi="Arial Narrow"/>
          <w:iCs/>
          <w:color w:val="000000" w:themeColor="text1"/>
          <w:sz w:val="22"/>
          <w:szCs w:val="22"/>
          <w:lang w:val="en-ID"/>
        </w:rPr>
      </w:pPr>
      <w:r w:rsidRPr="0056794D">
        <w:rPr>
          <w:rFonts w:ascii="Arial Narrow" w:hAnsi="Arial Narrow"/>
          <w:iCs/>
          <w:color w:val="000000" w:themeColor="text1"/>
          <w:sz w:val="22"/>
          <w:szCs w:val="22"/>
          <w:lang w:val="en-ID"/>
        </w:rPr>
        <w:t>Online version interactive e-book for trainer and trainee (for publication in website)</w:t>
      </w:r>
    </w:p>
    <w:p w14:paraId="6E396E5B" w14:textId="77777777" w:rsidR="003012B8" w:rsidRPr="0056794D" w:rsidRDefault="003012B8" w:rsidP="003012B8">
      <w:pPr>
        <w:pStyle w:val="Body"/>
        <w:numPr>
          <w:ilvl w:val="1"/>
          <w:numId w:val="18"/>
        </w:numPr>
        <w:ind w:left="1080"/>
        <w:jc w:val="both"/>
        <w:rPr>
          <w:rFonts w:ascii="Arial Narrow" w:hAnsi="Arial Narrow"/>
          <w:iCs/>
          <w:color w:val="000000" w:themeColor="text1"/>
          <w:sz w:val="22"/>
          <w:szCs w:val="22"/>
          <w:lang w:val="en-ID"/>
        </w:rPr>
      </w:pPr>
      <w:r w:rsidRPr="0056794D">
        <w:rPr>
          <w:rFonts w:ascii="Arial Narrow" w:hAnsi="Arial Narrow"/>
          <w:iCs/>
          <w:color w:val="000000" w:themeColor="text1"/>
          <w:sz w:val="22"/>
          <w:szCs w:val="22"/>
          <w:lang w:val="en-ID"/>
        </w:rPr>
        <w:t>Offline version interactive e-book for trainer and trainee (executable file for Windows and Macintosh)</w:t>
      </w:r>
    </w:p>
    <w:p w14:paraId="2C4B8BB3" w14:textId="77777777" w:rsidR="003012B8" w:rsidRDefault="003012B8" w:rsidP="003012B8">
      <w:pPr>
        <w:pStyle w:val="Body"/>
        <w:numPr>
          <w:ilvl w:val="1"/>
          <w:numId w:val="18"/>
        </w:numPr>
        <w:ind w:left="1080"/>
        <w:jc w:val="both"/>
        <w:rPr>
          <w:rFonts w:ascii="Arial Narrow" w:hAnsi="Arial Narrow"/>
          <w:iCs/>
          <w:color w:val="000000" w:themeColor="text1"/>
          <w:sz w:val="22"/>
          <w:szCs w:val="22"/>
          <w:lang w:val="en-ID"/>
        </w:rPr>
      </w:pPr>
      <w:r w:rsidRPr="0056794D">
        <w:rPr>
          <w:rFonts w:ascii="Arial Narrow" w:hAnsi="Arial Narrow"/>
          <w:iCs/>
          <w:color w:val="000000" w:themeColor="text1"/>
          <w:sz w:val="22"/>
          <w:szCs w:val="22"/>
          <w:lang w:val="en-ID"/>
        </w:rPr>
        <w:t>Printable version</w:t>
      </w:r>
    </w:p>
    <w:p w14:paraId="1380D17C" w14:textId="77777777" w:rsidR="00032D3B" w:rsidRDefault="00032D3B" w:rsidP="00032D3B">
      <w:pPr>
        <w:pStyle w:val="Body"/>
        <w:ind w:left="720"/>
        <w:jc w:val="both"/>
        <w:rPr>
          <w:rFonts w:ascii="Arial Narrow" w:hAnsi="Arial Narrow"/>
          <w:iCs/>
          <w:color w:val="000000" w:themeColor="text1"/>
          <w:sz w:val="22"/>
          <w:szCs w:val="22"/>
          <w:lang w:val="en-ID"/>
        </w:rPr>
      </w:pPr>
    </w:p>
    <w:p w14:paraId="58088599" w14:textId="0F67930B" w:rsidR="003012B8" w:rsidRDefault="003012B8" w:rsidP="006B6378">
      <w:pPr>
        <w:pStyle w:val="Body"/>
        <w:numPr>
          <w:ilvl w:val="0"/>
          <w:numId w:val="18"/>
        </w:numPr>
        <w:jc w:val="both"/>
        <w:rPr>
          <w:rFonts w:ascii="Arial Narrow" w:hAnsi="Arial Narrow"/>
          <w:iCs/>
          <w:color w:val="000000" w:themeColor="text1"/>
          <w:sz w:val="22"/>
          <w:szCs w:val="22"/>
          <w:lang w:val="en-ID"/>
        </w:rPr>
      </w:pPr>
      <w:r>
        <w:rPr>
          <w:rFonts w:ascii="Arial Narrow" w:hAnsi="Arial Narrow"/>
          <w:iCs/>
          <w:color w:val="000000" w:themeColor="text1"/>
          <w:sz w:val="22"/>
          <w:szCs w:val="22"/>
          <w:lang w:val="en-ID"/>
        </w:rPr>
        <w:t>Draft-1 of designed handbook set, submitted for inputs/comments from AANZFTA Support Unit</w:t>
      </w:r>
    </w:p>
    <w:p w14:paraId="73BBE60E" w14:textId="77777777" w:rsidR="00032D3B" w:rsidRDefault="00032D3B" w:rsidP="00032D3B">
      <w:pPr>
        <w:pStyle w:val="Body"/>
        <w:ind w:left="720"/>
        <w:jc w:val="both"/>
        <w:rPr>
          <w:rFonts w:ascii="Arial Narrow" w:hAnsi="Arial Narrow"/>
          <w:iCs/>
          <w:color w:val="000000" w:themeColor="text1"/>
          <w:sz w:val="22"/>
          <w:szCs w:val="22"/>
          <w:lang w:val="en-ID"/>
        </w:rPr>
      </w:pPr>
    </w:p>
    <w:p w14:paraId="0903E0F9" w14:textId="4FF13645" w:rsidR="006B6378" w:rsidRDefault="003012B8" w:rsidP="006B6378">
      <w:pPr>
        <w:pStyle w:val="Body"/>
        <w:numPr>
          <w:ilvl w:val="0"/>
          <w:numId w:val="18"/>
        </w:numPr>
        <w:jc w:val="both"/>
        <w:rPr>
          <w:rFonts w:ascii="Arial Narrow" w:hAnsi="Arial Narrow"/>
          <w:iCs/>
          <w:color w:val="000000" w:themeColor="text1"/>
          <w:sz w:val="22"/>
          <w:szCs w:val="22"/>
          <w:lang w:val="en-ID"/>
        </w:rPr>
      </w:pPr>
      <w:r>
        <w:rPr>
          <w:rFonts w:ascii="Arial Narrow" w:hAnsi="Arial Narrow"/>
          <w:iCs/>
          <w:color w:val="000000" w:themeColor="text1"/>
          <w:sz w:val="22"/>
          <w:szCs w:val="22"/>
          <w:lang w:val="en-ID"/>
        </w:rPr>
        <w:t>Draft-2 of designed handbook set, incorporating inputs/comments from AANZFTA Support Unit, for further review</w:t>
      </w:r>
    </w:p>
    <w:p w14:paraId="5E211952" w14:textId="77777777" w:rsidR="00032D3B" w:rsidRDefault="00032D3B" w:rsidP="00032D3B">
      <w:pPr>
        <w:pStyle w:val="Body"/>
        <w:ind w:left="720"/>
        <w:jc w:val="both"/>
        <w:rPr>
          <w:rFonts w:ascii="Arial Narrow" w:hAnsi="Arial Narrow"/>
          <w:iCs/>
          <w:color w:val="000000" w:themeColor="text1"/>
          <w:sz w:val="22"/>
          <w:szCs w:val="22"/>
          <w:lang w:val="en-ID"/>
        </w:rPr>
      </w:pPr>
    </w:p>
    <w:p w14:paraId="2A338B0F" w14:textId="0A75A3FF" w:rsidR="003012B8" w:rsidRDefault="003012B8" w:rsidP="006B6378">
      <w:pPr>
        <w:pStyle w:val="Body"/>
        <w:numPr>
          <w:ilvl w:val="0"/>
          <w:numId w:val="18"/>
        </w:numPr>
        <w:jc w:val="both"/>
        <w:rPr>
          <w:rFonts w:ascii="Arial Narrow" w:hAnsi="Arial Narrow"/>
          <w:iCs/>
          <w:color w:val="000000" w:themeColor="text1"/>
          <w:sz w:val="22"/>
          <w:szCs w:val="22"/>
          <w:lang w:val="en-ID"/>
        </w:rPr>
      </w:pPr>
      <w:r>
        <w:rPr>
          <w:rFonts w:ascii="Arial Narrow" w:hAnsi="Arial Narrow"/>
          <w:iCs/>
          <w:color w:val="000000" w:themeColor="text1"/>
          <w:sz w:val="22"/>
          <w:szCs w:val="22"/>
          <w:lang w:val="en-ID"/>
        </w:rPr>
        <w:t>Final handbook set</w:t>
      </w:r>
    </w:p>
    <w:p w14:paraId="60D4D87F" w14:textId="77777777" w:rsidR="006B6378" w:rsidRDefault="006B6378">
      <w:pPr>
        <w:rPr>
          <w:rFonts w:ascii="Arial Narrow" w:hAnsi="Arial Narrow"/>
          <w:lang w:val="en-ID"/>
        </w:rPr>
      </w:pPr>
    </w:p>
    <w:p w14:paraId="028B300B" w14:textId="36D534A8" w:rsidR="003012B8" w:rsidRDefault="003012B8" w:rsidP="003012B8">
      <w:pPr>
        <w:pStyle w:val="NoSpacing"/>
        <w:numPr>
          <w:ilvl w:val="0"/>
          <w:numId w:val="10"/>
        </w:numPr>
        <w:ind w:left="360" w:hanging="360"/>
        <w:jc w:val="both"/>
        <w:rPr>
          <w:rFonts w:ascii="Arial Narrow" w:hAnsi="Arial Narrow"/>
          <w:b/>
          <w:color w:val="000000" w:themeColor="text1"/>
          <w:sz w:val="22"/>
          <w:szCs w:val="22"/>
          <w:lang w:val="en-GB"/>
        </w:rPr>
      </w:pPr>
      <w:r>
        <w:rPr>
          <w:rFonts w:ascii="Arial Narrow" w:hAnsi="Arial Narrow"/>
          <w:b/>
          <w:color w:val="000000" w:themeColor="text1"/>
          <w:sz w:val="22"/>
          <w:szCs w:val="22"/>
          <w:lang w:val="en-GB"/>
        </w:rPr>
        <w:t>Terms of Payment</w:t>
      </w:r>
    </w:p>
    <w:p w14:paraId="2C51F104" w14:textId="77777777" w:rsidR="00032D3B" w:rsidRDefault="00032D3B" w:rsidP="00032D3B">
      <w:pPr>
        <w:pStyle w:val="NoSpacing"/>
        <w:ind w:left="360"/>
        <w:jc w:val="both"/>
        <w:rPr>
          <w:rFonts w:ascii="Arial Narrow" w:hAnsi="Arial Narrow"/>
          <w:b/>
          <w:color w:val="000000" w:themeColor="text1"/>
          <w:sz w:val="22"/>
          <w:szCs w:val="22"/>
          <w:lang w:val="en-GB"/>
        </w:rPr>
      </w:pPr>
    </w:p>
    <w:p w14:paraId="30BECF18" w14:textId="70AC0ED6" w:rsidR="003012B8" w:rsidRDefault="003012B8" w:rsidP="003012B8">
      <w:pPr>
        <w:pStyle w:val="Body"/>
        <w:ind w:left="360"/>
        <w:jc w:val="both"/>
        <w:rPr>
          <w:rFonts w:ascii="Arial Narrow" w:hAnsi="Arial Narrow"/>
          <w:iCs/>
          <w:color w:val="000000" w:themeColor="text1"/>
          <w:sz w:val="22"/>
          <w:szCs w:val="22"/>
          <w:lang w:val="en-ID"/>
        </w:rPr>
      </w:pPr>
      <w:r w:rsidRPr="003012B8">
        <w:rPr>
          <w:rFonts w:ascii="Arial Narrow" w:hAnsi="Arial Narrow"/>
          <w:iCs/>
          <w:color w:val="000000" w:themeColor="text1"/>
          <w:sz w:val="22"/>
          <w:szCs w:val="22"/>
          <w:lang w:val="en-ID"/>
        </w:rPr>
        <w:t>The payment of the Service Fee shall be made in the following Payment Schedule</w:t>
      </w:r>
      <w:r>
        <w:rPr>
          <w:rFonts w:ascii="Arial Narrow" w:hAnsi="Arial Narrow"/>
          <w:iCs/>
          <w:color w:val="000000" w:themeColor="text1"/>
          <w:sz w:val="22"/>
          <w:szCs w:val="22"/>
          <w:lang w:val="en-ID"/>
        </w:rPr>
        <w:t>:</w:t>
      </w:r>
    </w:p>
    <w:p w14:paraId="231B8EEF" w14:textId="026165E6" w:rsidR="003012B8" w:rsidRDefault="003012B8" w:rsidP="003012B8">
      <w:pPr>
        <w:pStyle w:val="Body"/>
        <w:numPr>
          <w:ilvl w:val="0"/>
          <w:numId w:val="19"/>
        </w:numPr>
        <w:ind w:left="720" w:hanging="360"/>
        <w:jc w:val="both"/>
        <w:rPr>
          <w:rFonts w:ascii="Arial Narrow" w:hAnsi="Arial Narrow"/>
          <w:iCs/>
          <w:color w:val="000000" w:themeColor="text1"/>
          <w:sz w:val="22"/>
          <w:szCs w:val="22"/>
          <w:lang w:val="en-ID"/>
        </w:rPr>
      </w:pPr>
      <w:r w:rsidRPr="003012B8">
        <w:rPr>
          <w:rFonts w:ascii="Arial Narrow" w:hAnsi="Arial Narrow"/>
          <w:iCs/>
          <w:color w:val="000000" w:themeColor="text1"/>
          <w:sz w:val="22"/>
          <w:szCs w:val="22"/>
          <w:lang w:val="en-ID"/>
        </w:rPr>
        <w:t xml:space="preserve">First payment of service fee for </w:t>
      </w:r>
      <w:r>
        <w:rPr>
          <w:rFonts w:ascii="Arial Narrow" w:hAnsi="Arial Narrow"/>
          <w:iCs/>
          <w:color w:val="000000" w:themeColor="text1"/>
          <w:sz w:val="22"/>
          <w:szCs w:val="22"/>
          <w:lang w:val="en-ID"/>
        </w:rPr>
        <w:t>5</w:t>
      </w:r>
      <w:r w:rsidRPr="003012B8">
        <w:rPr>
          <w:rFonts w:ascii="Arial Narrow" w:hAnsi="Arial Narrow"/>
          <w:iCs/>
          <w:color w:val="000000" w:themeColor="text1"/>
          <w:sz w:val="22"/>
          <w:szCs w:val="22"/>
          <w:lang w:val="en-ID"/>
        </w:rPr>
        <w:t>0% from the total amount of cost shall be paid to the selected vendor three weeks after the issuance of Purchase Order (PO</w:t>
      </w:r>
      <w:proofErr w:type="gramStart"/>
      <w:r w:rsidRPr="003012B8">
        <w:rPr>
          <w:rFonts w:ascii="Arial Narrow" w:hAnsi="Arial Narrow"/>
          <w:iCs/>
          <w:color w:val="000000" w:themeColor="text1"/>
          <w:sz w:val="22"/>
          <w:szCs w:val="22"/>
          <w:lang w:val="en-ID"/>
        </w:rPr>
        <w:t>)</w:t>
      </w:r>
      <w:r>
        <w:rPr>
          <w:rFonts w:ascii="Arial Narrow" w:hAnsi="Arial Narrow"/>
          <w:iCs/>
          <w:color w:val="000000" w:themeColor="text1"/>
          <w:sz w:val="22"/>
          <w:szCs w:val="22"/>
          <w:lang w:val="en-ID"/>
        </w:rPr>
        <w:t>;</w:t>
      </w:r>
      <w:proofErr w:type="gramEnd"/>
    </w:p>
    <w:p w14:paraId="353CC560" w14:textId="77777777" w:rsidR="00D62339" w:rsidRDefault="00D62339" w:rsidP="00D62339">
      <w:pPr>
        <w:pStyle w:val="ListParagraph"/>
        <w:numPr>
          <w:ilvl w:val="0"/>
          <w:numId w:val="19"/>
        </w:numPr>
        <w:rPr>
          <w:rFonts w:ascii="Arial Narrow" w:hAnsi="Arial Narrow"/>
          <w:lang w:val="en-ID"/>
        </w:rPr>
      </w:pPr>
      <w:r w:rsidRPr="00D62339">
        <w:rPr>
          <w:rFonts w:ascii="Arial Narrow" w:hAnsi="Arial Narrow"/>
          <w:lang w:val="en-ID"/>
        </w:rPr>
        <w:t>Final payment of service fee for 50% from the total amount of cost shall be paid to the selected vendor three weeks after the delivery of Expected Deliverables</w:t>
      </w:r>
      <w:r>
        <w:rPr>
          <w:rFonts w:ascii="Arial Narrow" w:hAnsi="Arial Narrow"/>
          <w:lang w:val="en-ID"/>
        </w:rPr>
        <w:t>.</w:t>
      </w:r>
    </w:p>
    <w:p w14:paraId="20A47F1E" w14:textId="77777777" w:rsidR="00D62339" w:rsidRDefault="00D62339" w:rsidP="00D62339">
      <w:pPr>
        <w:rPr>
          <w:rFonts w:ascii="Arial Narrow" w:hAnsi="Arial Narrow"/>
          <w:lang w:val="en-ID"/>
        </w:rPr>
      </w:pPr>
    </w:p>
    <w:p w14:paraId="3D685989" w14:textId="5E97F414" w:rsidR="00D62339" w:rsidRDefault="00D62339" w:rsidP="00D62339">
      <w:pPr>
        <w:pStyle w:val="NoSpacing"/>
        <w:numPr>
          <w:ilvl w:val="0"/>
          <w:numId w:val="10"/>
        </w:numPr>
        <w:ind w:left="360" w:hanging="360"/>
        <w:jc w:val="both"/>
        <w:rPr>
          <w:rFonts w:ascii="Arial Narrow" w:hAnsi="Arial Narrow"/>
          <w:b/>
          <w:color w:val="000000" w:themeColor="text1"/>
          <w:sz w:val="22"/>
          <w:szCs w:val="22"/>
          <w:lang w:val="en-GB"/>
        </w:rPr>
      </w:pPr>
      <w:r>
        <w:rPr>
          <w:rFonts w:ascii="Arial Narrow" w:hAnsi="Arial Narrow"/>
          <w:b/>
          <w:color w:val="000000" w:themeColor="text1"/>
          <w:sz w:val="22"/>
          <w:szCs w:val="22"/>
          <w:lang w:val="en-GB"/>
        </w:rPr>
        <w:t>Condition</w:t>
      </w:r>
    </w:p>
    <w:p w14:paraId="067B8400" w14:textId="77777777" w:rsidR="00032D3B" w:rsidRDefault="00032D3B" w:rsidP="00032D3B">
      <w:pPr>
        <w:pStyle w:val="NoSpacing"/>
        <w:ind w:left="360"/>
        <w:jc w:val="both"/>
        <w:rPr>
          <w:rFonts w:ascii="Arial Narrow" w:hAnsi="Arial Narrow"/>
          <w:b/>
          <w:color w:val="000000" w:themeColor="text1"/>
          <w:sz w:val="22"/>
          <w:szCs w:val="22"/>
          <w:lang w:val="en-GB"/>
        </w:rPr>
      </w:pPr>
    </w:p>
    <w:p w14:paraId="673FB6C2" w14:textId="50F3B1AF" w:rsidR="00D62339" w:rsidRDefault="00D62339" w:rsidP="00D62339">
      <w:pPr>
        <w:pStyle w:val="Body"/>
        <w:ind w:left="360"/>
        <w:jc w:val="both"/>
        <w:rPr>
          <w:rFonts w:ascii="Arial Narrow" w:hAnsi="Arial Narrow"/>
          <w:iCs/>
          <w:color w:val="000000" w:themeColor="text1"/>
          <w:sz w:val="22"/>
          <w:szCs w:val="22"/>
          <w:lang w:val="en-ID"/>
        </w:rPr>
      </w:pPr>
      <w:r w:rsidRPr="00D62339">
        <w:rPr>
          <w:rFonts w:ascii="Arial Narrow" w:hAnsi="Arial Narrow"/>
          <w:iCs/>
          <w:color w:val="000000" w:themeColor="text1"/>
          <w:sz w:val="22"/>
          <w:szCs w:val="22"/>
          <w:lang w:val="en-ID"/>
        </w:rPr>
        <w:t>The applicants shall agree to be bound and sign the Terms of Reference (TOR) with all requirements provided therein</w:t>
      </w:r>
      <w:r>
        <w:rPr>
          <w:rFonts w:ascii="Arial Narrow" w:hAnsi="Arial Narrow"/>
          <w:iCs/>
          <w:color w:val="000000" w:themeColor="text1"/>
          <w:sz w:val="22"/>
          <w:szCs w:val="22"/>
          <w:lang w:val="en-ID"/>
        </w:rPr>
        <w:t>.</w:t>
      </w:r>
    </w:p>
    <w:p w14:paraId="52BF4964" w14:textId="77777777" w:rsidR="00D62339" w:rsidRDefault="00D62339" w:rsidP="00D62339">
      <w:pPr>
        <w:ind w:firstLine="720"/>
        <w:rPr>
          <w:rFonts w:ascii="Arial Narrow" w:hAnsi="Arial Narrow"/>
          <w:lang w:val="en-ID"/>
        </w:rPr>
      </w:pPr>
    </w:p>
    <w:p w14:paraId="428B5648" w14:textId="77777777" w:rsidR="00AF31F9" w:rsidRPr="001D53B7" w:rsidRDefault="00AF31F9">
      <w:pPr>
        <w:pStyle w:val="BodyText"/>
        <w:ind w:left="0"/>
        <w:rPr>
          <w:rFonts w:ascii="Arial Narrow" w:hAnsi="Arial Narrow"/>
          <w:sz w:val="26"/>
        </w:rPr>
      </w:pPr>
    </w:p>
    <w:p w14:paraId="7679E451" w14:textId="77777777" w:rsidR="00AF31F9" w:rsidRPr="001D53B7" w:rsidRDefault="00AF31F9">
      <w:pPr>
        <w:pStyle w:val="BodyText"/>
        <w:ind w:left="0"/>
        <w:rPr>
          <w:rFonts w:ascii="Arial Narrow" w:hAnsi="Arial Narrow"/>
          <w:sz w:val="26"/>
        </w:rPr>
      </w:pPr>
    </w:p>
    <w:p w14:paraId="3D38E14D" w14:textId="77777777" w:rsidR="00AF31F9" w:rsidRPr="001D53B7" w:rsidRDefault="00AF31F9">
      <w:pPr>
        <w:pStyle w:val="BodyText"/>
        <w:ind w:left="0"/>
        <w:rPr>
          <w:rFonts w:ascii="Arial Narrow" w:hAnsi="Arial Narrow"/>
          <w:sz w:val="26"/>
        </w:rPr>
      </w:pPr>
    </w:p>
    <w:p w14:paraId="4A2813C6" w14:textId="77777777" w:rsidR="00AF31F9" w:rsidRPr="001D53B7" w:rsidRDefault="00AF31F9">
      <w:pPr>
        <w:pStyle w:val="BodyText"/>
        <w:spacing w:before="9"/>
        <w:ind w:left="0"/>
        <w:rPr>
          <w:rFonts w:ascii="Arial Narrow" w:hAnsi="Arial Narrow"/>
          <w:sz w:val="23"/>
        </w:rPr>
      </w:pPr>
    </w:p>
    <w:p w14:paraId="7E8B73BC" w14:textId="77777777" w:rsidR="00AF31F9" w:rsidRPr="001D53B7" w:rsidRDefault="009E6FDA" w:rsidP="00032D3B">
      <w:pPr>
        <w:pStyle w:val="BodyText"/>
        <w:ind w:left="440" w:right="6420"/>
        <w:rPr>
          <w:rFonts w:ascii="Arial Narrow" w:hAnsi="Arial Narrow"/>
        </w:rPr>
      </w:pPr>
      <w:r w:rsidRPr="001D53B7">
        <w:rPr>
          <w:rFonts w:ascii="Arial Narrow" w:hAnsi="Arial Narrow"/>
        </w:rPr>
        <w:t>………………………….. Vendor:</w:t>
      </w:r>
    </w:p>
    <w:p w14:paraId="3029DC75" w14:textId="5034FD8B" w:rsidR="00AF31F9" w:rsidRPr="001D53B7" w:rsidRDefault="009E6FDA" w:rsidP="00600DCF">
      <w:pPr>
        <w:pStyle w:val="BodyText"/>
        <w:spacing w:line="270" w:lineRule="exact"/>
        <w:ind w:left="440"/>
        <w:rPr>
          <w:rFonts w:ascii="Arial Narrow" w:hAnsi="Arial Narrow"/>
        </w:rPr>
      </w:pPr>
      <w:r w:rsidRPr="001D53B7">
        <w:rPr>
          <w:rFonts w:ascii="Arial Narrow" w:hAnsi="Arial Narrow"/>
        </w:rPr>
        <w:t>Date:</w:t>
      </w:r>
    </w:p>
    <w:sectPr w:rsidR="00AF31F9" w:rsidRPr="001D53B7" w:rsidSect="00C96608">
      <w:headerReference w:type="default" r:id="rId11"/>
      <w:pgSz w:w="11910" w:h="16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B4DFA" w14:textId="77777777" w:rsidR="007104FB" w:rsidRDefault="007104FB" w:rsidP="001D53B7">
      <w:r>
        <w:separator/>
      </w:r>
    </w:p>
  </w:endnote>
  <w:endnote w:type="continuationSeparator" w:id="0">
    <w:p w14:paraId="284485CD" w14:textId="77777777" w:rsidR="007104FB" w:rsidRDefault="007104FB" w:rsidP="001D5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FBD29" w14:textId="77777777" w:rsidR="007104FB" w:rsidRDefault="007104FB" w:rsidP="001D53B7">
      <w:r>
        <w:separator/>
      </w:r>
    </w:p>
  </w:footnote>
  <w:footnote w:type="continuationSeparator" w:id="0">
    <w:p w14:paraId="6385201E" w14:textId="77777777" w:rsidR="007104FB" w:rsidRDefault="007104FB" w:rsidP="001D53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7F716" w14:textId="333326F0" w:rsidR="001D53B7" w:rsidRPr="00C96608" w:rsidRDefault="001D53B7" w:rsidP="001D53B7">
    <w:pPr>
      <w:pStyle w:val="Header"/>
      <w:jc w:val="right"/>
      <w:rPr>
        <w:rFonts w:ascii="Arial Narrow" w:hAnsi="Arial Narrow"/>
        <w:i/>
        <w:iCs/>
      </w:rPr>
    </w:pPr>
    <w:r w:rsidRPr="00C96608">
      <w:rPr>
        <w:rFonts w:ascii="Arial Narrow" w:hAnsi="Arial Narrow"/>
        <w:i/>
        <w:iCs/>
      </w:rPr>
      <w:t>As of 17 January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B18B5"/>
    <w:multiLevelType w:val="hybridMultilevel"/>
    <w:tmpl w:val="3042E308"/>
    <w:lvl w:ilvl="0" w:tplc="3809000F">
      <w:start w:val="1"/>
      <w:numFmt w:val="decimal"/>
      <w:lvlText w:val="%1."/>
      <w:lvlJc w:val="left"/>
      <w:rPr>
        <w:rFonts w:hint="default"/>
      </w:r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6A0476"/>
    <w:multiLevelType w:val="hybridMultilevel"/>
    <w:tmpl w:val="1D6280BE"/>
    <w:lvl w:ilvl="0" w:tplc="D2F80090">
      <w:start w:val="1"/>
      <w:numFmt w:val="decimal"/>
      <w:lvlText w:val="%1."/>
      <w:lvlJc w:val="left"/>
      <w:pPr>
        <w:ind w:left="720" w:hanging="360"/>
      </w:pPr>
      <w:rPr>
        <w:rFonts w:hint="default"/>
        <w:b w:val="0"/>
        <w:bCs/>
      </w:rPr>
    </w:lvl>
    <w:lvl w:ilvl="1" w:tplc="3809001B">
      <w:start w:val="1"/>
      <w:numFmt w:val="lowerRoman"/>
      <w:lvlText w:val="%2."/>
      <w:lvlJc w:val="right"/>
      <w:pPr>
        <w:ind w:left="360"/>
      </w:pPr>
      <w:rPr>
        <w:rFonts w:hint="default"/>
      </w:rPr>
    </w:lvl>
    <w:lvl w:ilvl="2" w:tplc="C4A0C780">
      <w:numFmt w:val="bullet"/>
      <w:lvlText w:val="•"/>
      <w:lvlJc w:val="left"/>
      <w:pPr>
        <w:ind w:left="2340" w:hanging="360"/>
      </w:pPr>
      <w:rPr>
        <w:rFonts w:ascii="Arial Narrow" w:eastAsia="Arial Unicode MS" w:hAnsi="Arial Narrow" w:cs="Arial Unicode MS" w:hint="default"/>
      </w:rPr>
    </w:lvl>
    <w:lvl w:ilvl="3" w:tplc="DDACB980">
      <w:start w:val="1"/>
      <w:numFmt w:val="lowerLetter"/>
      <w:lvlText w:val="%4."/>
      <w:lvlJc w:val="left"/>
      <w:pPr>
        <w:ind w:left="2880" w:hanging="360"/>
      </w:pPr>
      <w:rPr>
        <w:rFonts w:hint="default"/>
      </w:r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0DB45D8B"/>
    <w:multiLevelType w:val="hybridMultilevel"/>
    <w:tmpl w:val="D7BAAE8E"/>
    <w:lvl w:ilvl="0" w:tplc="FFFFFFFF">
      <w:start w:val="1"/>
      <w:numFmt w:val="lowerLetter"/>
      <w:lvlText w:val="%1."/>
      <w:lvlJc w:val="left"/>
      <w:pPr>
        <w:ind w:left="720" w:hanging="360"/>
      </w:pPr>
      <w:rPr>
        <w:rFonts w:hint="default"/>
      </w:r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5DD5500"/>
    <w:multiLevelType w:val="hybridMultilevel"/>
    <w:tmpl w:val="3BC68C12"/>
    <w:lvl w:ilvl="0" w:tplc="2B4EBBA6">
      <w:start w:val="1"/>
      <w:numFmt w:val="lowerLetter"/>
      <w:lvlText w:val="%1)"/>
      <w:lvlJc w:val="left"/>
      <w:pPr>
        <w:ind w:left="711" w:hanging="272"/>
      </w:pPr>
      <w:rPr>
        <w:rFonts w:ascii="Times New Roman" w:eastAsia="Times New Roman" w:hAnsi="Times New Roman" w:cs="Times New Roman" w:hint="default"/>
        <w:spacing w:val="-1"/>
        <w:w w:val="99"/>
        <w:sz w:val="24"/>
        <w:szCs w:val="24"/>
        <w:lang w:val="en-US" w:eastAsia="en-US" w:bidi="en-US"/>
      </w:rPr>
    </w:lvl>
    <w:lvl w:ilvl="1" w:tplc="75B4F5EC">
      <w:numFmt w:val="bullet"/>
      <w:lvlText w:val="•"/>
      <w:lvlJc w:val="left"/>
      <w:pPr>
        <w:ind w:left="1606" w:hanging="272"/>
      </w:pPr>
      <w:rPr>
        <w:rFonts w:hint="default"/>
        <w:lang w:val="en-US" w:eastAsia="en-US" w:bidi="en-US"/>
      </w:rPr>
    </w:lvl>
    <w:lvl w:ilvl="2" w:tplc="18BA1882">
      <w:numFmt w:val="bullet"/>
      <w:lvlText w:val="•"/>
      <w:lvlJc w:val="left"/>
      <w:pPr>
        <w:ind w:left="2493" w:hanging="272"/>
      </w:pPr>
      <w:rPr>
        <w:rFonts w:hint="default"/>
        <w:lang w:val="en-US" w:eastAsia="en-US" w:bidi="en-US"/>
      </w:rPr>
    </w:lvl>
    <w:lvl w:ilvl="3" w:tplc="93A0FEF4">
      <w:numFmt w:val="bullet"/>
      <w:lvlText w:val="•"/>
      <w:lvlJc w:val="left"/>
      <w:pPr>
        <w:ind w:left="3379" w:hanging="272"/>
      </w:pPr>
      <w:rPr>
        <w:rFonts w:hint="default"/>
        <w:lang w:val="en-US" w:eastAsia="en-US" w:bidi="en-US"/>
      </w:rPr>
    </w:lvl>
    <w:lvl w:ilvl="4" w:tplc="7584C92A">
      <w:numFmt w:val="bullet"/>
      <w:lvlText w:val="•"/>
      <w:lvlJc w:val="left"/>
      <w:pPr>
        <w:ind w:left="4266" w:hanging="272"/>
      </w:pPr>
      <w:rPr>
        <w:rFonts w:hint="default"/>
        <w:lang w:val="en-US" w:eastAsia="en-US" w:bidi="en-US"/>
      </w:rPr>
    </w:lvl>
    <w:lvl w:ilvl="5" w:tplc="D2E08C38">
      <w:numFmt w:val="bullet"/>
      <w:lvlText w:val="•"/>
      <w:lvlJc w:val="left"/>
      <w:pPr>
        <w:ind w:left="5153" w:hanging="272"/>
      </w:pPr>
      <w:rPr>
        <w:rFonts w:hint="default"/>
        <w:lang w:val="en-US" w:eastAsia="en-US" w:bidi="en-US"/>
      </w:rPr>
    </w:lvl>
    <w:lvl w:ilvl="6" w:tplc="A2D40ECE">
      <w:numFmt w:val="bullet"/>
      <w:lvlText w:val="•"/>
      <w:lvlJc w:val="left"/>
      <w:pPr>
        <w:ind w:left="6039" w:hanging="272"/>
      </w:pPr>
      <w:rPr>
        <w:rFonts w:hint="default"/>
        <w:lang w:val="en-US" w:eastAsia="en-US" w:bidi="en-US"/>
      </w:rPr>
    </w:lvl>
    <w:lvl w:ilvl="7" w:tplc="69229712">
      <w:numFmt w:val="bullet"/>
      <w:lvlText w:val="•"/>
      <w:lvlJc w:val="left"/>
      <w:pPr>
        <w:ind w:left="6926" w:hanging="272"/>
      </w:pPr>
      <w:rPr>
        <w:rFonts w:hint="default"/>
        <w:lang w:val="en-US" w:eastAsia="en-US" w:bidi="en-US"/>
      </w:rPr>
    </w:lvl>
    <w:lvl w:ilvl="8" w:tplc="001690B4">
      <w:numFmt w:val="bullet"/>
      <w:lvlText w:val="•"/>
      <w:lvlJc w:val="left"/>
      <w:pPr>
        <w:ind w:left="7813" w:hanging="272"/>
      </w:pPr>
      <w:rPr>
        <w:rFonts w:hint="default"/>
        <w:lang w:val="en-US" w:eastAsia="en-US" w:bidi="en-US"/>
      </w:rPr>
    </w:lvl>
  </w:abstractNum>
  <w:abstractNum w:abstractNumId="4" w15:restartNumberingAfterBreak="0">
    <w:nsid w:val="307A05C7"/>
    <w:multiLevelType w:val="hybridMultilevel"/>
    <w:tmpl w:val="94587E1E"/>
    <w:lvl w:ilvl="0" w:tplc="3809000F">
      <w:start w:val="1"/>
      <w:numFmt w:val="decimal"/>
      <w:lvlText w:val="%1."/>
      <w:lvlJc w:val="left"/>
      <w:pPr>
        <w:ind w:left="360" w:hanging="360"/>
      </w:pPr>
      <w:rPr>
        <w:rFonts w:hint="default"/>
        <w:b w:val="0"/>
      </w:rPr>
    </w:lvl>
    <w:lvl w:ilvl="1" w:tplc="C0D6572E">
      <w:start w:val="1"/>
      <w:numFmt w:val="lowerLetter"/>
      <w:lvlText w:val="%2."/>
      <w:lvlJc w:val="left"/>
      <w:pPr>
        <w:ind w:left="1080" w:hanging="360"/>
      </w:pPr>
      <w:rPr>
        <w:b w:val="0"/>
        <w:bCs w:val="0"/>
      </w:r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5" w15:restartNumberingAfterBreak="0">
    <w:nsid w:val="3A813256"/>
    <w:multiLevelType w:val="hybridMultilevel"/>
    <w:tmpl w:val="7BC81D4A"/>
    <w:lvl w:ilvl="0" w:tplc="1B7497A8">
      <w:start w:val="1"/>
      <w:numFmt w:val="lowerLetter"/>
      <w:lvlText w:val="%1)"/>
      <w:lvlJc w:val="left"/>
      <w:pPr>
        <w:ind w:left="800" w:hanging="360"/>
      </w:pPr>
      <w:rPr>
        <w:rFonts w:ascii="Times New Roman" w:eastAsia="Times New Roman" w:hAnsi="Times New Roman" w:cs="Times New Roman" w:hint="default"/>
        <w:spacing w:val="-6"/>
        <w:w w:val="99"/>
        <w:sz w:val="24"/>
        <w:szCs w:val="24"/>
        <w:lang w:val="en-US" w:eastAsia="en-US" w:bidi="en-US"/>
      </w:rPr>
    </w:lvl>
    <w:lvl w:ilvl="1" w:tplc="AF2823DE">
      <w:numFmt w:val="bullet"/>
      <w:lvlText w:val="•"/>
      <w:lvlJc w:val="left"/>
      <w:pPr>
        <w:ind w:left="1678" w:hanging="360"/>
      </w:pPr>
      <w:rPr>
        <w:rFonts w:hint="default"/>
        <w:lang w:val="en-US" w:eastAsia="en-US" w:bidi="en-US"/>
      </w:rPr>
    </w:lvl>
    <w:lvl w:ilvl="2" w:tplc="702CC97C">
      <w:numFmt w:val="bullet"/>
      <w:lvlText w:val="•"/>
      <w:lvlJc w:val="left"/>
      <w:pPr>
        <w:ind w:left="2557" w:hanging="360"/>
      </w:pPr>
      <w:rPr>
        <w:rFonts w:hint="default"/>
        <w:lang w:val="en-US" w:eastAsia="en-US" w:bidi="en-US"/>
      </w:rPr>
    </w:lvl>
    <w:lvl w:ilvl="3" w:tplc="2D4AD114">
      <w:numFmt w:val="bullet"/>
      <w:lvlText w:val="•"/>
      <w:lvlJc w:val="left"/>
      <w:pPr>
        <w:ind w:left="3435" w:hanging="360"/>
      </w:pPr>
      <w:rPr>
        <w:rFonts w:hint="default"/>
        <w:lang w:val="en-US" w:eastAsia="en-US" w:bidi="en-US"/>
      </w:rPr>
    </w:lvl>
    <w:lvl w:ilvl="4" w:tplc="75022D26">
      <w:numFmt w:val="bullet"/>
      <w:lvlText w:val="•"/>
      <w:lvlJc w:val="left"/>
      <w:pPr>
        <w:ind w:left="4314" w:hanging="360"/>
      </w:pPr>
      <w:rPr>
        <w:rFonts w:hint="default"/>
        <w:lang w:val="en-US" w:eastAsia="en-US" w:bidi="en-US"/>
      </w:rPr>
    </w:lvl>
    <w:lvl w:ilvl="5" w:tplc="6F4E7EDA">
      <w:numFmt w:val="bullet"/>
      <w:lvlText w:val="•"/>
      <w:lvlJc w:val="left"/>
      <w:pPr>
        <w:ind w:left="5193" w:hanging="360"/>
      </w:pPr>
      <w:rPr>
        <w:rFonts w:hint="default"/>
        <w:lang w:val="en-US" w:eastAsia="en-US" w:bidi="en-US"/>
      </w:rPr>
    </w:lvl>
    <w:lvl w:ilvl="6" w:tplc="D67CD2A2">
      <w:numFmt w:val="bullet"/>
      <w:lvlText w:val="•"/>
      <w:lvlJc w:val="left"/>
      <w:pPr>
        <w:ind w:left="6071" w:hanging="360"/>
      </w:pPr>
      <w:rPr>
        <w:rFonts w:hint="default"/>
        <w:lang w:val="en-US" w:eastAsia="en-US" w:bidi="en-US"/>
      </w:rPr>
    </w:lvl>
    <w:lvl w:ilvl="7" w:tplc="0FAE00A0">
      <w:numFmt w:val="bullet"/>
      <w:lvlText w:val="•"/>
      <w:lvlJc w:val="left"/>
      <w:pPr>
        <w:ind w:left="6950" w:hanging="360"/>
      </w:pPr>
      <w:rPr>
        <w:rFonts w:hint="default"/>
        <w:lang w:val="en-US" w:eastAsia="en-US" w:bidi="en-US"/>
      </w:rPr>
    </w:lvl>
    <w:lvl w:ilvl="8" w:tplc="462460C6">
      <w:numFmt w:val="bullet"/>
      <w:lvlText w:val="•"/>
      <w:lvlJc w:val="left"/>
      <w:pPr>
        <w:ind w:left="7829" w:hanging="360"/>
      </w:pPr>
      <w:rPr>
        <w:rFonts w:hint="default"/>
        <w:lang w:val="en-US" w:eastAsia="en-US" w:bidi="en-US"/>
      </w:rPr>
    </w:lvl>
  </w:abstractNum>
  <w:abstractNum w:abstractNumId="6" w15:restartNumberingAfterBreak="0">
    <w:nsid w:val="3B154765"/>
    <w:multiLevelType w:val="hybridMultilevel"/>
    <w:tmpl w:val="C634587C"/>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3DAF2B6A"/>
    <w:multiLevelType w:val="hybridMultilevel"/>
    <w:tmpl w:val="DCD21D48"/>
    <w:lvl w:ilvl="0" w:tplc="99F83B22">
      <w:start w:val="1"/>
      <w:numFmt w:val="upp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E3236F5"/>
    <w:multiLevelType w:val="hybridMultilevel"/>
    <w:tmpl w:val="721ABCA2"/>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449960F1"/>
    <w:multiLevelType w:val="hybridMultilevel"/>
    <w:tmpl w:val="D7BAAE8E"/>
    <w:lvl w:ilvl="0" w:tplc="FFFFFFFF">
      <w:start w:val="1"/>
      <w:numFmt w:val="lowerLetter"/>
      <w:lvlText w:val="%1."/>
      <w:lvlJc w:val="left"/>
      <w:pPr>
        <w:ind w:left="720" w:hanging="360"/>
      </w:pPr>
      <w:rPr>
        <w:rFonts w:hint="default"/>
      </w:r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6B13BF5"/>
    <w:multiLevelType w:val="hybridMultilevel"/>
    <w:tmpl w:val="D7BAAE8E"/>
    <w:lvl w:ilvl="0" w:tplc="FFFFFFFF">
      <w:start w:val="1"/>
      <w:numFmt w:val="lowerLetter"/>
      <w:lvlText w:val="%1."/>
      <w:lvlJc w:val="left"/>
      <w:pPr>
        <w:ind w:left="720" w:hanging="360"/>
      </w:pPr>
      <w:rPr>
        <w:rFonts w:hint="default"/>
      </w:r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E0304D7"/>
    <w:multiLevelType w:val="hybridMultilevel"/>
    <w:tmpl w:val="D7BAAE8E"/>
    <w:lvl w:ilvl="0" w:tplc="38090019">
      <w:start w:val="1"/>
      <w:numFmt w:val="lowerLetter"/>
      <w:lvlText w:val="%1."/>
      <w:lvlJc w:val="left"/>
      <w:pPr>
        <w:ind w:left="720" w:hanging="360"/>
      </w:pPr>
      <w:rPr>
        <w:rFonts w:hint="default"/>
      </w:rPr>
    </w:lvl>
    <w:lvl w:ilvl="1" w:tplc="38090001">
      <w:start w:val="1"/>
      <w:numFmt w:val="bullet"/>
      <w:lvlText w:val=""/>
      <w:lvlJc w:val="left"/>
      <w:pPr>
        <w:ind w:left="720" w:hanging="360"/>
      </w:pPr>
      <w:rPr>
        <w:rFonts w:ascii="Symbol" w:hAnsi="Symbol" w:hint="default"/>
      </w:rPr>
    </w:lvl>
    <w:lvl w:ilvl="2" w:tplc="3809001B">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54F33811"/>
    <w:multiLevelType w:val="hybridMultilevel"/>
    <w:tmpl w:val="65C25044"/>
    <w:lvl w:ilvl="0" w:tplc="8FDC9668">
      <w:start w:val="1"/>
      <w:numFmt w:val="upperRoman"/>
      <w:lvlText w:val="%1."/>
      <w:lvlJc w:val="left"/>
      <w:pPr>
        <w:ind w:left="711" w:hanging="245"/>
        <w:jc w:val="right"/>
      </w:pPr>
      <w:rPr>
        <w:rFonts w:ascii="Times New Roman" w:eastAsia="Times New Roman" w:hAnsi="Times New Roman" w:cs="Times New Roman" w:hint="default"/>
        <w:b/>
        <w:bCs/>
        <w:w w:val="99"/>
        <w:sz w:val="24"/>
        <w:szCs w:val="24"/>
        <w:lang w:val="en-US" w:eastAsia="en-US" w:bidi="en-US"/>
      </w:rPr>
    </w:lvl>
    <w:lvl w:ilvl="1" w:tplc="932A22A4">
      <w:numFmt w:val="bullet"/>
      <w:lvlText w:val=""/>
      <w:lvlJc w:val="left"/>
      <w:pPr>
        <w:ind w:left="1160" w:hanging="360"/>
      </w:pPr>
      <w:rPr>
        <w:rFonts w:ascii="Symbol" w:eastAsia="Symbol" w:hAnsi="Symbol" w:cs="Symbol" w:hint="default"/>
        <w:w w:val="100"/>
        <w:sz w:val="24"/>
        <w:szCs w:val="24"/>
        <w:lang w:val="en-US" w:eastAsia="en-US" w:bidi="en-US"/>
      </w:rPr>
    </w:lvl>
    <w:lvl w:ilvl="2" w:tplc="4768BDEE">
      <w:numFmt w:val="bullet"/>
      <w:lvlText w:val="•"/>
      <w:lvlJc w:val="left"/>
      <w:pPr>
        <w:ind w:left="2096" w:hanging="360"/>
      </w:pPr>
      <w:rPr>
        <w:rFonts w:hint="default"/>
        <w:lang w:val="en-US" w:eastAsia="en-US" w:bidi="en-US"/>
      </w:rPr>
    </w:lvl>
    <w:lvl w:ilvl="3" w:tplc="FD3A5EF6">
      <w:numFmt w:val="bullet"/>
      <w:lvlText w:val="•"/>
      <w:lvlJc w:val="left"/>
      <w:pPr>
        <w:ind w:left="3032" w:hanging="360"/>
      </w:pPr>
      <w:rPr>
        <w:rFonts w:hint="default"/>
        <w:lang w:val="en-US" w:eastAsia="en-US" w:bidi="en-US"/>
      </w:rPr>
    </w:lvl>
    <w:lvl w:ilvl="4" w:tplc="62E68442">
      <w:numFmt w:val="bullet"/>
      <w:lvlText w:val="•"/>
      <w:lvlJc w:val="left"/>
      <w:pPr>
        <w:ind w:left="3968" w:hanging="360"/>
      </w:pPr>
      <w:rPr>
        <w:rFonts w:hint="default"/>
        <w:lang w:val="en-US" w:eastAsia="en-US" w:bidi="en-US"/>
      </w:rPr>
    </w:lvl>
    <w:lvl w:ilvl="5" w:tplc="7188C766">
      <w:numFmt w:val="bullet"/>
      <w:lvlText w:val="•"/>
      <w:lvlJc w:val="left"/>
      <w:pPr>
        <w:ind w:left="4905" w:hanging="360"/>
      </w:pPr>
      <w:rPr>
        <w:rFonts w:hint="default"/>
        <w:lang w:val="en-US" w:eastAsia="en-US" w:bidi="en-US"/>
      </w:rPr>
    </w:lvl>
    <w:lvl w:ilvl="6" w:tplc="4950F802">
      <w:numFmt w:val="bullet"/>
      <w:lvlText w:val="•"/>
      <w:lvlJc w:val="left"/>
      <w:pPr>
        <w:ind w:left="5841" w:hanging="360"/>
      </w:pPr>
      <w:rPr>
        <w:rFonts w:hint="default"/>
        <w:lang w:val="en-US" w:eastAsia="en-US" w:bidi="en-US"/>
      </w:rPr>
    </w:lvl>
    <w:lvl w:ilvl="7" w:tplc="047434C0">
      <w:numFmt w:val="bullet"/>
      <w:lvlText w:val="•"/>
      <w:lvlJc w:val="left"/>
      <w:pPr>
        <w:ind w:left="6777" w:hanging="360"/>
      </w:pPr>
      <w:rPr>
        <w:rFonts w:hint="default"/>
        <w:lang w:val="en-US" w:eastAsia="en-US" w:bidi="en-US"/>
      </w:rPr>
    </w:lvl>
    <w:lvl w:ilvl="8" w:tplc="05D876A2">
      <w:numFmt w:val="bullet"/>
      <w:lvlText w:val="•"/>
      <w:lvlJc w:val="left"/>
      <w:pPr>
        <w:ind w:left="7713" w:hanging="360"/>
      </w:pPr>
      <w:rPr>
        <w:rFonts w:hint="default"/>
        <w:lang w:val="en-US" w:eastAsia="en-US" w:bidi="en-US"/>
      </w:rPr>
    </w:lvl>
  </w:abstractNum>
  <w:abstractNum w:abstractNumId="13" w15:restartNumberingAfterBreak="0">
    <w:nsid w:val="551A0B4D"/>
    <w:multiLevelType w:val="hybridMultilevel"/>
    <w:tmpl w:val="4F3E7E5A"/>
    <w:lvl w:ilvl="0" w:tplc="A23A2D64">
      <w:start w:val="1"/>
      <w:numFmt w:val="decimal"/>
      <w:lvlText w:val="%1)"/>
      <w:lvlJc w:val="left"/>
      <w:pPr>
        <w:ind w:left="711" w:hanging="363"/>
      </w:pPr>
      <w:rPr>
        <w:rFonts w:ascii="Times New Roman" w:eastAsia="Times New Roman" w:hAnsi="Times New Roman" w:cs="Times New Roman" w:hint="default"/>
        <w:spacing w:val="-18"/>
        <w:w w:val="99"/>
        <w:sz w:val="24"/>
        <w:szCs w:val="24"/>
        <w:lang w:val="en-US" w:eastAsia="en-US" w:bidi="en-US"/>
      </w:rPr>
    </w:lvl>
    <w:lvl w:ilvl="1" w:tplc="9CB443FC">
      <w:start w:val="1"/>
      <w:numFmt w:val="lowerLetter"/>
      <w:lvlText w:val="%2)"/>
      <w:lvlJc w:val="left"/>
      <w:pPr>
        <w:ind w:left="1071" w:hanging="360"/>
      </w:pPr>
      <w:rPr>
        <w:rFonts w:ascii="Times New Roman" w:eastAsia="Times New Roman" w:hAnsi="Times New Roman" w:cs="Times New Roman" w:hint="default"/>
        <w:spacing w:val="-6"/>
        <w:w w:val="99"/>
        <w:sz w:val="24"/>
        <w:szCs w:val="24"/>
        <w:lang w:val="en-US" w:eastAsia="en-US" w:bidi="en-US"/>
      </w:rPr>
    </w:lvl>
    <w:lvl w:ilvl="2" w:tplc="90D2667C">
      <w:numFmt w:val="bullet"/>
      <w:lvlText w:val="•"/>
      <w:lvlJc w:val="left"/>
      <w:pPr>
        <w:ind w:left="2025" w:hanging="360"/>
      </w:pPr>
      <w:rPr>
        <w:rFonts w:hint="default"/>
        <w:lang w:val="en-US" w:eastAsia="en-US" w:bidi="en-US"/>
      </w:rPr>
    </w:lvl>
    <w:lvl w:ilvl="3" w:tplc="FB548642">
      <w:numFmt w:val="bullet"/>
      <w:lvlText w:val="•"/>
      <w:lvlJc w:val="left"/>
      <w:pPr>
        <w:ind w:left="2970" w:hanging="360"/>
      </w:pPr>
      <w:rPr>
        <w:rFonts w:hint="default"/>
        <w:lang w:val="en-US" w:eastAsia="en-US" w:bidi="en-US"/>
      </w:rPr>
    </w:lvl>
    <w:lvl w:ilvl="4" w:tplc="3C444E84">
      <w:numFmt w:val="bullet"/>
      <w:lvlText w:val="•"/>
      <w:lvlJc w:val="left"/>
      <w:pPr>
        <w:ind w:left="3915" w:hanging="360"/>
      </w:pPr>
      <w:rPr>
        <w:rFonts w:hint="default"/>
        <w:lang w:val="en-US" w:eastAsia="en-US" w:bidi="en-US"/>
      </w:rPr>
    </w:lvl>
    <w:lvl w:ilvl="5" w:tplc="9FC612AA">
      <w:numFmt w:val="bullet"/>
      <w:lvlText w:val="•"/>
      <w:lvlJc w:val="left"/>
      <w:pPr>
        <w:ind w:left="4860" w:hanging="360"/>
      </w:pPr>
      <w:rPr>
        <w:rFonts w:hint="default"/>
        <w:lang w:val="en-US" w:eastAsia="en-US" w:bidi="en-US"/>
      </w:rPr>
    </w:lvl>
    <w:lvl w:ilvl="6" w:tplc="640CAE6A">
      <w:numFmt w:val="bullet"/>
      <w:lvlText w:val="•"/>
      <w:lvlJc w:val="left"/>
      <w:pPr>
        <w:ind w:left="5805" w:hanging="360"/>
      </w:pPr>
      <w:rPr>
        <w:rFonts w:hint="default"/>
        <w:lang w:val="en-US" w:eastAsia="en-US" w:bidi="en-US"/>
      </w:rPr>
    </w:lvl>
    <w:lvl w:ilvl="7" w:tplc="88E0895E">
      <w:numFmt w:val="bullet"/>
      <w:lvlText w:val="•"/>
      <w:lvlJc w:val="left"/>
      <w:pPr>
        <w:ind w:left="6750" w:hanging="360"/>
      </w:pPr>
      <w:rPr>
        <w:rFonts w:hint="default"/>
        <w:lang w:val="en-US" w:eastAsia="en-US" w:bidi="en-US"/>
      </w:rPr>
    </w:lvl>
    <w:lvl w:ilvl="8" w:tplc="7A2A12B2">
      <w:numFmt w:val="bullet"/>
      <w:lvlText w:val="•"/>
      <w:lvlJc w:val="left"/>
      <w:pPr>
        <w:ind w:left="7696" w:hanging="360"/>
      </w:pPr>
      <w:rPr>
        <w:rFonts w:hint="default"/>
        <w:lang w:val="en-US" w:eastAsia="en-US" w:bidi="en-US"/>
      </w:rPr>
    </w:lvl>
  </w:abstractNum>
  <w:abstractNum w:abstractNumId="14" w15:restartNumberingAfterBreak="0">
    <w:nsid w:val="580A48B6"/>
    <w:multiLevelType w:val="hybridMultilevel"/>
    <w:tmpl w:val="7D62BEF8"/>
    <w:lvl w:ilvl="0" w:tplc="E2D0EF40">
      <w:start w:val="1"/>
      <w:numFmt w:val="lowerLetter"/>
      <w:lvlText w:val="%1)"/>
      <w:lvlJc w:val="left"/>
      <w:pPr>
        <w:ind w:left="800" w:hanging="360"/>
      </w:pPr>
      <w:rPr>
        <w:rFonts w:ascii="Times New Roman" w:eastAsia="Times New Roman" w:hAnsi="Times New Roman" w:cs="Times New Roman" w:hint="default"/>
        <w:spacing w:val="-6"/>
        <w:w w:val="99"/>
        <w:sz w:val="24"/>
        <w:szCs w:val="24"/>
        <w:lang w:val="en-US" w:eastAsia="en-US" w:bidi="en-US"/>
      </w:rPr>
    </w:lvl>
    <w:lvl w:ilvl="1" w:tplc="16368DC6">
      <w:numFmt w:val="bullet"/>
      <w:lvlText w:val="•"/>
      <w:lvlJc w:val="left"/>
      <w:pPr>
        <w:ind w:left="1678" w:hanging="360"/>
      </w:pPr>
      <w:rPr>
        <w:rFonts w:hint="default"/>
        <w:lang w:val="en-US" w:eastAsia="en-US" w:bidi="en-US"/>
      </w:rPr>
    </w:lvl>
    <w:lvl w:ilvl="2" w:tplc="7BD401F4">
      <w:numFmt w:val="bullet"/>
      <w:lvlText w:val="•"/>
      <w:lvlJc w:val="left"/>
      <w:pPr>
        <w:ind w:left="2557" w:hanging="360"/>
      </w:pPr>
      <w:rPr>
        <w:rFonts w:hint="default"/>
        <w:lang w:val="en-US" w:eastAsia="en-US" w:bidi="en-US"/>
      </w:rPr>
    </w:lvl>
    <w:lvl w:ilvl="3" w:tplc="318C32A8">
      <w:numFmt w:val="bullet"/>
      <w:lvlText w:val="•"/>
      <w:lvlJc w:val="left"/>
      <w:pPr>
        <w:ind w:left="3435" w:hanging="360"/>
      </w:pPr>
      <w:rPr>
        <w:rFonts w:hint="default"/>
        <w:lang w:val="en-US" w:eastAsia="en-US" w:bidi="en-US"/>
      </w:rPr>
    </w:lvl>
    <w:lvl w:ilvl="4" w:tplc="D7709832">
      <w:numFmt w:val="bullet"/>
      <w:lvlText w:val="•"/>
      <w:lvlJc w:val="left"/>
      <w:pPr>
        <w:ind w:left="4314" w:hanging="360"/>
      </w:pPr>
      <w:rPr>
        <w:rFonts w:hint="default"/>
        <w:lang w:val="en-US" w:eastAsia="en-US" w:bidi="en-US"/>
      </w:rPr>
    </w:lvl>
    <w:lvl w:ilvl="5" w:tplc="4D541CEC">
      <w:numFmt w:val="bullet"/>
      <w:lvlText w:val="•"/>
      <w:lvlJc w:val="left"/>
      <w:pPr>
        <w:ind w:left="5193" w:hanging="360"/>
      </w:pPr>
      <w:rPr>
        <w:rFonts w:hint="default"/>
        <w:lang w:val="en-US" w:eastAsia="en-US" w:bidi="en-US"/>
      </w:rPr>
    </w:lvl>
    <w:lvl w:ilvl="6" w:tplc="0394B1D0">
      <w:numFmt w:val="bullet"/>
      <w:lvlText w:val="•"/>
      <w:lvlJc w:val="left"/>
      <w:pPr>
        <w:ind w:left="6071" w:hanging="360"/>
      </w:pPr>
      <w:rPr>
        <w:rFonts w:hint="default"/>
        <w:lang w:val="en-US" w:eastAsia="en-US" w:bidi="en-US"/>
      </w:rPr>
    </w:lvl>
    <w:lvl w:ilvl="7" w:tplc="FD041C4C">
      <w:numFmt w:val="bullet"/>
      <w:lvlText w:val="•"/>
      <w:lvlJc w:val="left"/>
      <w:pPr>
        <w:ind w:left="6950" w:hanging="360"/>
      </w:pPr>
      <w:rPr>
        <w:rFonts w:hint="default"/>
        <w:lang w:val="en-US" w:eastAsia="en-US" w:bidi="en-US"/>
      </w:rPr>
    </w:lvl>
    <w:lvl w:ilvl="8" w:tplc="0EBCC05E">
      <w:numFmt w:val="bullet"/>
      <w:lvlText w:val="•"/>
      <w:lvlJc w:val="left"/>
      <w:pPr>
        <w:ind w:left="7829" w:hanging="360"/>
      </w:pPr>
      <w:rPr>
        <w:rFonts w:hint="default"/>
        <w:lang w:val="en-US" w:eastAsia="en-US" w:bidi="en-US"/>
      </w:rPr>
    </w:lvl>
  </w:abstractNum>
  <w:abstractNum w:abstractNumId="15" w15:restartNumberingAfterBreak="0">
    <w:nsid w:val="5F004D75"/>
    <w:multiLevelType w:val="hybridMultilevel"/>
    <w:tmpl w:val="8DF6AE44"/>
    <w:lvl w:ilvl="0" w:tplc="FCE6A842">
      <w:start w:val="1"/>
      <w:numFmt w:val="decimal"/>
      <w:lvlText w:val="%1."/>
      <w:lvlJc w:val="left"/>
      <w:pPr>
        <w:ind w:left="711" w:hanging="363"/>
      </w:pPr>
      <w:rPr>
        <w:rFonts w:ascii="Times New Roman" w:eastAsia="Times New Roman" w:hAnsi="Times New Roman" w:cs="Times New Roman" w:hint="default"/>
        <w:spacing w:val="-30"/>
        <w:w w:val="99"/>
        <w:sz w:val="24"/>
        <w:szCs w:val="24"/>
        <w:lang w:val="en-US" w:eastAsia="en-US" w:bidi="en-US"/>
      </w:rPr>
    </w:lvl>
    <w:lvl w:ilvl="1" w:tplc="6F5C88E8">
      <w:numFmt w:val="bullet"/>
      <w:lvlText w:val="•"/>
      <w:lvlJc w:val="left"/>
      <w:pPr>
        <w:ind w:left="1606" w:hanging="363"/>
      </w:pPr>
      <w:rPr>
        <w:rFonts w:hint="default"/>
        <w:lang w:val="en-US" w:eastAsia="en-US" w:bidi="en-US"/>
      </w:rPr>
    </w:lvl>
    <w:lvl w:ilvl="2" w:tplc="B64AB3A0">
      <w:numFmt w:val="bullet"/>
      <w:lvlText w:val="•"/>
      <w:lvlJc w:val="left"/>
      <w:pPr>
        <w:ind w:left="2493" w:hanging="363"/>
      </w:pPr>
      <w:rPr>
        <w:rFonts w:hint="default"/>
        <w:lang w:val="en-US" w:eastAsia="en-US" w:bidi="en-US"/>
      </w:rPr>
    </w:lvl>
    <w:lvl w:ilvl="3" w:tplc="73C23B70">
      <w:numFmt w:val="bullet"/>
      <w:lvlText w:val="•"/>
      <w:lvlJc w:val="left"/>
      <w:pPr>
        <w:ind w:left="3379" w:hanging="363"/>
      </w:pPr>
      <w:rPr>
        <w:rFonts w:hint="default"/>
        <w:lang w:val="en-US" w:eastAsia="en-US" w:bidi="en-US"/>
      </w:rPr>
    </w:lvl>
    <w:lvl w:ilvl="4" w:tplc="89C0F07E">
      <w:numFmt w:val="bullet"/>
      <w:lvlText w:val="•"/>
      <w:lvlJc w:val="left"/>
      <w:pPr>
        <w:ind w:left="4266" w:hanging="363"/>
      </w:pPr>
      <w:rPr>
        <w:rFonts w:hint="default"/>
        <w:lang w:val="en-US" w:eastAsia="en-US" w:bidi="en-US"/>
      </w:rPr>
    </w:lvl>
    <w:lvl w:ilvl="5" w:tplc="CA94469A">
      <w:numFmt w:val="bullet"/>
      <w:lvlText w:val="•"/>
      <w:lvlJc w:val="left"/>
      <w:pPr>
        <w:ind w:left="5153" w:hanging="363"/>
      </w:pPr>
      <w:rPr>
        <w:rFonts w:hint="default"/>
        <w:lang w:val="en-US" w:eastAsia="en-US" w:bidi="en-US"/>
      </w:rPr>
    </w:lvl>
    <w:lvl w:ilvl="6" w:tplc="09CAEC72">
      <w:numFmt w:val="bullet"/>
      <w:lvlText w:val="•"/>
      <w:lvlJc w:val="left"/>
      <w:pPr>
        <w:ind w:left="6039" w:hanging="363"/>
      </w:pPr>
      <w:rPr>
        <w:rFonts w:hint="default"/>
        <w:lang w:val="en-US" w:eastAsia="en-US" w:bidi="en-US"/>
      </w:rPr>
    </w:lvl>
    <w:lvl w:ilvl="7" w:tplc="9A088C32">
      <w:numFmt w:val="bullet"/>
      <w:lvlText w:val="•"/>
      <w:lvlJc w:val="left"/>
      <w:pPr>
        <w:ind w:left="6926" w:hanging="363"/>
      </w:pPr>
      <w:rPr>
        <w:rFonts w:hint="default"/>
        <w:lang w:val="en-US" w:eastAsia="en-US" w:bidi="en-US"/>
      </w:rPr>
    </w:lvl>
    <w:lvl w:ilvl="8" w:tplc="F532267C">
      <w:numFmt w:val="bullet"/>
      <w:lvlText w:val="•"/>
      <w:lvlJc w:val="left"/>
      <w:pPr>
        <w:ind w:left="7813" w:hanging="363"/>
      </w:pPr>
      <w:rPr>
        <w:rFonts w:hint="default"/>
        <w:lang w:val="en-US" w:eastAsia="en-US" w:bidi="en-US"/>
      </w:rPr>
    </w:lvl>
  </w:abstractNum>
  <w:abstractNum w:abstractNumId="16" w15:restartNumberingAfterBreak="0">
    <w:nsid w:val="61F419AE"/>
    <w:multiLevelType w:val="hybridMultilevel"/>
    <w:tmpl w:val="9C7E268E"/>
    <w:lvl w:ilvl="0" w:tplc="904881F6">
      <w:start w:val="1"/>
      <w:numFmt w:val="lowerLetter"/>
      <w:lvlText w:val="%1)"/>
      <w:lvlJc w:val="left"/>
      <w:pPr>
        <w:ind w:left="711" w:hanging="272"/>
      </w:pPr>
      <w:rPr>
        <w:rFonts w:ascii="Times New Roman" w:eastAsia="Times New Roman" w:hAnsi="Times New Roman" w:cs="Times New Roman" w:hint="default"/>
        <w:spacing w:val="-1"/>
        <w:w w:val="99"/>
        <w:sz w:val="24"/>
        <w:szCs w:val="24"/>
        <w:lang w:val="en-US" w:eastAsia="en-US" w:bidi="en-US"/>
      </w:rPr>
    </w:lvl>
    <w:lvl w:ilvl="1" w:tplc="3DA2C9FC">
      <w:numFmt w:val="bullet"/>
      <w:lvlText w:val="•"/>
      <w:lvlJc w:val="left"/>
      <w:pPr>
        <w:ind w:left="1606" w:hanging="272"/>
      </w:pPr>
      <w:rPr>
        <w:rFonts w:hint="default"/>
        <w:lang w:val="en-US" w:eastAsia="en-US" w:bidi="en-US"/>
      </w:rPr>
    </w:lvl>
    <w:lvl w:ilvl="2" w:tplc="7CF64DF4">
      <w:numFmt w:val="bullet"/>
      <w:lvlText w:val="•"/>
      <w:lvlJc w:val="left"/>
      <w:pPr>
        <w:ind w:left="2493" w:hanging="272"/>
      </w:pPr>
      <w:rPr>
        <w:rFonts w:hint="default"/>
        <w:lang w:val="en-US" w:eastAsia="en-US" w:bidi="en-US"/>
      </w:rPr>
    </w:lvl>
    <w:lvl w:ilvl="3" w:tplc="06B2219C">
      <w:numFmt w:val="bullet"/>
      <w:lvlText w:val="•"/>
      <w:lvlJc w:val="left"/>
      <w:pPr>
        <w:ind w:left="3379" w:hanging="272"/>
      </w:pPr>
      <w:rPr>
        <w:rFonts w:hint="default"/>
        <w:lang w:val="en-US" w:eastAsia="en-US" w:bidi="en-US"/>
      </w:rPr>
    </w:lvl>
    <w:lvl w:ilvl="4" w:tplc="CCE06674">
      <w:numFmt w:val="bullet"/>
      <w:lvlText w:val="•"/>
      <w:lvlJc w:val="left"/>
      <w:pPr>
        <w:ind w:left="4266" w:hanging="272"/>
      </w:pPr>
      <w:rPr>
        <w:rFonts w:hint="default"/>
        <w:lang w:val="en-US" w:eastAsia="en-US" w:bidi="en-US"/>
      </w:rPr>
    </w:lvl>
    <w:lvl w:ilvl="5" w:tplc="FBE662DC">
      <w:numFmt w:val="bullet"/>
      <w:lvlText w:val="•"/>
      <w:lvlJc w:val="left"/>
      <w:pPr>
        <w:ind w:left="5153" w:hanging="272"/>
      </w:pPr>
      <w:rPr>
        <w:rFonts w:hint="default"/>
        <w:lang w:val="en-US" w:eastAsia="en-US" w:bidi="en-US"/>
      </w:rPr>
    </w:lvl>
    <w:lvl w:ilvl="6" w:tplc="2A50924C">
      <w:numFmt w:val="bullet"/>
      <w:lvlText w:val="•"/>
      <w:lvlJc w:val="left"/>
      <w:pPr>
        <w:ind w:left="6039" w:hanging="272"/>
      </w:pPr>
      <w:rPr>
        <w:rFonts w:hint="default"/>
        <w:lang w:val="en-US" w:eastAsia="en-US" w:bidi="en-US"/>
      </w:rPr>
    </w:lvl>
    <w:lvl w:ilvl="7" w:tplc="0090106C">
      <w:numFmt w:val="bullet"/>
      <w:lvlText w:val="•"/>
      <w:lvlJc w:val="left"/>
      <w:pPr>
        <w:ind w:left="6926" w:hanging="272"/>
      </w:pPr>
      <w:rPr>
        <w:rFonts w:hint="default"/>
        <w:lang w:val="en-US" w:eastAsia="en-US" w:bidi="en-US"/>
      </w:rPr>
    </w:lvl>
    <w:lvl w:ilvl="8" w:tplc="4EEE717C">
      <w:numFmt w:val="bullet"/>
      <w:lvlText w:val="•"/>
      <w:lvlJc w:val="left"/>
      <w:pPr>
        <w:ind w:left="7813" w:hanging="272"/>
      </w:pPr>
      <w:rPr>
        <w:rFonts w:hint="default"/>
        <w:lang w:val="en-US" w:eastAsia="en-US" w:bidi="en-US"/>
      </w:rPr>
    </w:lvl>
  </w:abstractNum>
  <w:abstractNum w:abstractNumId="17" w15:restartNumberingAfterBreak="0">
    <w:nsid w:val="734040CD"/>
    <w:multiLevelType w:val="hybridMultilevel"/>
    <w:tmpl w:val="96443A96"/>
    <w:lvl w:ilvl="0" w:tplc="08B202F2">
      <w:numFmt w:val="bullet"/>
      <w:lvlText w:val=""/>
      <w:lvlJc w:val="left"/>
      <w:pPr>
        <w:ind w:left="711" w:hanging="272"/>
      </w:pPr>
      <w:rPr>
        <w:rFonts w:ascii="Symbol" w:eastAsia="Symbol" w:hAnsi="Symbol" w:cs="Symbol" w:hint="default"/>
        <w:w w:val="100"/>
        <w:sz w:val="24"/>
        <w:szCs w:val="24"/>
        <w:lang w:val="en-US" w:eastAsia="en-US" w:bidi="en-US"/>
      </w:rPr>
    </w:lvl>
    <w:lvl w:ilvl="1" w:tplc="46AA3F4E">
      <w:numFmt w:val="bullet"/>
      <w:lvlText w:val="•"/>
      <w:lvlJc w:val="left"/>
      <w:pPr>
        <w:ind w:left="1606" w:hanging="272"/>
      </w:pPr>
      <w:rPr>
        <w:rFonts w:hint="default"/>
        <w:lang w:val="en-US" w:eastAsia="en-US" w:bidi="en-US"/>
      </w:rPr>
    </w:lvl>
    <w:lvl w:ilvl="2" w:tplc="0F384538">
      <w:numFmt w:val="bullet"/>
      <w:lvlText w:val="•"/>
      <w:lvlJc w:val="left"/>
      <w:pPr>
        <w:ind w:left="2493" w:hanging="272"/>
      </w:pPr>
      <w:rPr>
        <w:rFonts w:hint="default"/>
        <w:lang w:val="en-US" w:eastAsia="en-US" w:bidi="en-US"/>
      </w:rPr>
    </w:lvl>
    <w:lvl w:ilvl="3" w:tplc="EB26CC22">
      <w:numFmt w:val="bullet"/>
      <w:lvlText w:val="•"/>
      <w:lvlJc w:val="left"/>
      <w:pPr>
        <w:ind w:left="3379" w:hanging="272"/>
      </w:pPr>
      <w:rPr>
        <w:rFonts w:hint="default"/>
        <w:lang w:val="en-US" w:eastAsia="en-US" w:bidi="en-US"/>
      </w:rPr>
    </w:lvl>
    <w:lvl w:ilvl="4" w:tplc="C3A298B4">
      <w:numFmt w:val="bullet"/>
      <w:lvlText w:val="•"/>
      <w:lvlJc w:val="left"/>
      <w:pPr>
        <w:ind w:left="4266" w:hanging="272"/>
      </w:pPr>
      <w:rPr>
        <w:rFonts w:hint="default"/>
        <w:lang w:val="en-US" w:eastAsia="en-US" w:bidi="en-US"/>
      </w:rPr>
    </w:lvl>
    <w:lvl w:ilvl="5" w:tplc="A7249684">
      <w:numFmt w:val="bullet"/>
      <w:lvlText w:val="•"/>
      <w:lvlJc w:val="left"/>
      <w:pPr>
        <w:ind w:left="5153" w:hanging="272"/>
      </w:pPr>
      <w:rPr>
        <w:rFonts w:hint="default"/>
        <w:lang w:val="en-US" w:eastAsia="en-US" w:bidi="en-US"/>
      </w:rPr>
    </w:lvl>
    <w:lvl w:ilvl="6" w:tplc="BEEE38EC">
      <w:numFmt w:val="bullet"/>
      <w:lvlText w:val="•"/>
      <w:lvlJc w:val="left"/>
      <w:pPr>
        <w:ind w:left="6039" w:hanging="272"/>
      </w:pPr>
      <w:rPr>
        <w:rFonts w:hint="default"/>
        <w:lang w:val="en-US" w:eastAsia="en-US" w:bidi="en-US"/>
      </w:rPr>
    </w:lvl>
    <w:lvl w:ilvl="7" w:tplc="249E4596">
      <w:numFmt w:val="bullet"/>
      <w:lvlText w:val="•"/>
      <w:lvlJc w:val="left"/>
      <w:pPr>
        <w:ind w:left="6926" w:hanging="272"/>
      </w:pPr>
      <w:rPr>
        <w:rFonts w:hint="default"/>
        <w:lang w:val="en-US" w:eastAsia="en-US" w:bidi="en-US"/>
      </w:rPr>
    </w:lvl>
    <w:lvl w:ilvl="8" w:tplc="ED7E8B2C">
      <w:numFmt w:val="bullet"/>
      <w:lvlText w:val="•"/>
      <w:lvlJc w:val="left"/>
      <w:pPr>
        <w:ind w:left="7813" w:hanging="272"/>
      </w:pPr>
      <w:rPr>
        <w:rFonts w:hint="default"/>
        <w:lang w:val="en-US" w:eastAsia="en-US" w:bidi="en-US"/>
      </w:rPr>
    </w:lvl>
  </w:abstractNum>
  <w:abstractNum w:abstractNumId="18" w15:restartNumberingAfterBreak="0">
    <w:nsid w:val="7E985206"/>
    <w:multiLevelType w:val="hybridMultilevel"/>
    <w:tmpl w:val="E178591C"/>
    <w:lvl w:ilvl="0" w:tplc="DEDE7CD8">
      <w:start w:val="1"/>
      <w:numFmt w:val="lowerLetter"/>
      <w:lvlText w:val="%1)"/>
      <w:lvlJc w:val="left"/>
      <w:pPr>
        <w:ind w:left="711" w:hanging="272"/>
      </w:pPr>
      <w:rPr>
        <w:rFonts w:ascii="Times New Roman" w:eastAsia="Times New Roman" w:hAnsi="Times New Roman" w:cs="Times New Roman" w:hint="default"/>
        <w:spacing w:val="-1"/>
        <w:w w:val="99"/>
        <w:sz w:val="24"/>
        <w:szCs w:val="24"/>
        <w:lang w:val="en-US" w:eastAsia="en-US" w:bidi="en-US"/>
      </w:rPr>
    </w:lvl>
    <w:lvl w:ilvl="1" w:tplc="DAF8D69C">
      <w:numFmt w:val="bullet"/>
      <w:lvlText w:val="•"/>
      <w:lvlJc w:val="left"/>
      <w:pPr>
        <w:ind w:left="1606" w:hanging="272"/>
      </w:pPr>
      <w:rPr>
        <w:rFonts w:hint="default"/>
        <w:lang w:val="en-US" w:eastAsia="en-US" w:bidi="en-US"/>
      </w:rPr>
    </w:lvl>
    <w:lvl w:ilvl="2" w:tplc="DBB2CAEC">
      <w:numFmt w:val="bullet"/>
      <w:lvlText w:val="•"/>
      <w:lvlJc w:val="left"/>
      <w:pPr>
        <w:ind w:left="2493" w:hanging="272"/>
      </w:pPr>
      <w:rPr>
        <w:rFonts w:hint="default"/>
        <w:lang w:val="en-US" w:eastAsia="en-US" w:bidi="en-US"/>
      </w:rPr>
    </w:lvl>
    <w:lvl w:ilvl="3" w:tplc="75D28990">
      <w:numFmt w:val="bullet"/>
      <w:lvlText w:val="•"/>
      <w:lvlJc w:val="left"/>
      <w:pPr>
        <w:ind w:left="3379" w:hanging="272"/>
      </w:pPr>
      <w:rPr>
        <w:rFonts w:hint="default"/>
        <w:lang w:val="en-US" w:eastAsia="en-US" w:bidi="en-US"/>
      </w:rPr>
    </w:lvl>
    <w:lvl w:ilvl="4" w:tplc="F55EC0CE">
      <w:numFmt w:val="bullet"/>
      <w:lvlText w:val="•"/>
      <w:lvlJc w:val="left"/>
      <w:pPr>
        <w:ind w:left="4266" w:hanging="272"/>
      </w:pPr>
      <w:rPr>
        <w:rFonts w:hint="default"/>
        <w:lang w:val="en-US" w:eastAsia="en-US" w:bidi="en-US"/>
      </w:rPr>
    </w:lvl>
    <w:lvl w:ilvl="5" w:tplc="49E2F236">
      <w:numFmt w:val="bullet"/>
      <w:lvlText w:val="•"/>
      <w:lvlJc w:val="left"/>
      <w:pPr>
        <w:ind w:left="5153" w:hanging="272"/>
      </w:pPr>
      <w:rPr>
        <w:rFonts w:hint="default"/>
        <w:lang w:val="en-US" w:eastAsia="en-US" w:bidi="en-US"/>
      </w:rPr>
    </w:lvl>
    <w:lvl w:ilvl="6" w:tplc="B91AC86C">
      <w:numFmt w:val="bullet"/>
      <w:lvlText w:val="•"/>
      <w:lvlJc w:val="left"/>
      <w:pPr>
        <w:ind w:left="6039" w:hanging="272"/>
      </w:pPr>
      <w:rPr>
        <w:rFonts w:hint="default"/>
        <w:lang w:val="en-US" w:eastAsia="en-US" w:bidi="en-US"/>
      </w:rPr>
    </w:lvl>
    <w:lvl w:ilvl="7" w:tplc="56D488B4">
      <w:numFmt w:val="bullet"/>
      <w:lvlText w:val="•"/>
      <w:lvlJc w:val="left"/>
      <w:pPr>
        <w:ind w:left="6926" w:hanging="272"/>
      </w:pPr>
      <w:rPr>
        <w:rFonts w:hint="default"/>
        <w:lang w:val="en-US" w:eastAsia="en-US" w:bidi="en-US"/>
      </w:rPr>
    </w:lvl>
    <w:lvl w:ilvl="8" w:tplc="D1C28906">
      <w:numFmt w:val="bullet"/>
      <w:lvlText w:val="•"/>
      <w:lvlJc w:val="left"/>
      <w:pPr>
        <w:ind w:left="7813" w:hanging="272"/>
      </w:pPr>
      <w:rPr>
        <w:rFonts w:hint="default"/>
        <w:lang w:val="en-US" w:eastAsia="en-US" w:bidi="en-US"/>
      </w:rPr>
    </w:lvl>
  </w:abstractNum>
  <w:num w:numId="1">
    <w:abstractNumId w:val="15"/>
  </w:num>
  <w:num w:numId="2">
    <w:abstractNumId w:val="16"/>
  </w:num>
  <w:num w:numId="3">
    <w:abstractNumId w:val="18"/>
  </w:num>
  <w:num w:numId="4">
    <w:abstractNumId w:val="3"/>
  </w:num>
  <w:num w:numId="5">
    <w:abstractNumId w:val="14"/>
  </w:num>
  <w:num w:numId="6">
    <w:abstractNumId w:val="5"/>
  </w:num>
  <w:num w:numId="7">
    <w:abstractNumId w:val="17"/>
  </w:num>
  <w:num w:numId="8">
    <w:abstractNumId w:val="13"/>
  </w:num>
  <w:num w:numId="9">
    <w:abstractNumId w:val="12"/>
  </w:num>
  <w:num w:numId="10">
    <w:abstractNumId w:val="7"/>
  </w:num>
  <w:num w:numId="11">
    <w:abstractNumId w:val="1"/>
  </w:num>
  <w:num w:numId="12">
    <w:abstractNumId w:val="4"/>
  </w:num>
  <w:num w:numId="13">
    <w:abstractNumId w:val="8"/>
  </w:num>
  <w:num w:numId="14">
    <w:abstractNumId w:val="6"/>
  </w:num>
  <w:num w:numId="15">
    <w:abstractNumId w:val="11"/>
  </w:num>
  <w:num w:numId="16">
    <w:abstractNumId w:val="10"/>
  </w:num>
  <w:num w:numId="17">
    <w:abstractNumId w:val="2"/>
  </w:num>
  <w:num w:numId="18">
    <w:abstractNumId w:val="9"/>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MwNzQ2NjMyMTE3MTNQ0lEKTi0uzszPAykwrAUAK0J+IywAAAA="/>
  </w:docVars>
  <w:rsids>
    <w:rsidRoot w:val="00AF31F9"/>
    <w:rsid w:val="00032D3B"/>
    <w:rsid w:val="001019C9"/>
    <w:rsid w:val="001450DA"/>
    <w:rsid w:val="001D53B7"/>
    <w:rsid w:val="00227004"/>
    <w:rsid w:val="002833CE"/>
    <w:rsid w:val="002B0120"/>
    <w:rsid w:val="003012B8"/>
    <w:rsid w:val="003335FC"/>
    <w:rsid w:val="0034073C"/>
    <w:rsid w:val="003455ED"/>
    <w:rsid w:val="003944D0"/>
    <w:rsid w:val="00455024"/>
    <w:rsid w:val="005366C5"/>
    <w:rsid w:val="0054419D"/>
    <w:rsid w:val="0056794D"/>
    <w:rsid w:val="005D1414"/>
    <w:rsid w:val="00600DCF"/>
    <w:rsid w:val="006B6378"/>
    <w:rsid w:val="007104FB"/>
    <w:rsid w:val="008B5461"/>
    <w:rsid w:val="008E6EFA"/>
    <w:rsid w:val="009B28F9"/>
    <w:rsid w:val="009E6FDA"/>
    <w:rsid w:val="00A71E03"/>
    <w:rsid w:val="00A77536"/>
    <w:rsid w:val="00AF31F9"/>
    <w:rsid w:val="00BD1CD1"/>
    <w:rsid w:val="00C96608"/>
    <w:rsid w:val="00D62339"/>
    <w:rsid w:val="00DA344D"/>
  </w:rsids>
  <m:mathPr>
    <m:mathFont m:val="Cambria Math"/>
    <m:brkBin m:val="before"/>
    <m:brkBinSub m:val="--"/>
    <m:smallFrac m:val="0"/>
    <m:dispDef/>
    <m:lMargin m:val="0"/>
    <m:rMargin m:val="0"/>
    <m:defJc m:val="centerGroup"/>
    <m:wrapIndent m:val="1440"/>
    <m:intLim m:val="subSup"/>
    <m:naryLim m:val="undOvr"/>
  </m:mathPr>
  <w:themeFontLang w:val="en-ID"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005BC"/>
  <w15:docId w15:val="{BDB80DA4-B944-42D5-A957-22BFF7C13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bidi="en-US"/>
    </w:rPr>
  </w:style>
  <w:style w:type="paragraph" w:styleId="Heading1">
    <w:name w:val="heading 1"/>
    <w:basedOn w:val="Normal"/>
    <w:uiPriority w:val="9"/>
    <w:qFormat/>
    <w:pPr>
      <w:ind w:left="711" w:hanging="418"/>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711"/>
    </w:pPr>
    <w:rPr>
      <w:sz w:val="24"/>
      <w:szCs w:val="24"/>
    </w:rPr>
  </w:style>
  <w:style w:type="paragraph" w:styleId="ListParagraph">
    <w:name w:val="List Paragraph"/>
    <w:basedOn w:val="Normal"/>
    <w:uiPriority w:val="1"/>
    <w:qFormat/>
    <w:pPr>
      <w:ind w:left="711" w:hanging="272"/>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D53B7"/>
    <w:pPr>
      <w:tabs>
        <w:tab w:val="center" w:pos="4513"/>
        <w:tab w:val="right" w:pos="9026"/>
      </w:tabs>
    </w:pPr>
  </w:style>
  <w:style w:type="character" w:customStyle="1" w:styleId="HeaderChar">
    <w:name w:val="Header Char"/>
    <w:basedOn w:val="DefaultParagraphFont"/>
    <w:link w:val="Header"/>
    <w:uiPriority w:val="99"/>
    <w:rsid w:val="001D53B7"/>
    <w:rPr>
      <w:rFonts w:ascii="Times New Roman" w:eastAsia="Times New Roman" w:hAnsi="Times New Roman" w:cs="Times New Roman"/>
      <w:lang w:bidi="en-US"/>
    </w:rPr>
  </w:style>
  <w:style w:type="paragraph" w:styleId="Footer">
    <w:name w:val="footer"/>
    <w:basedOn w:val="Normal"/>
    <w:link w:val="FooterChar"/>
    <w:uiPriority w:val="99"/>
    <w:unhideWhenUsed/>
    <w:rsid w:val="001D53B7"/>
    <w:pPr>
      <w:tabs>
        <w:tab w:val="center" w:pos="4513"/>
        <w:tab w:val="right" w:pos="9026"/>
      </w:tabs>
    </w:pPr>
  </w:style>
  <w:style w:type="character" w:customStyle="1" w:styleId="FooterChar">
    <w:name w:val="Footer Char"/>
    <w:basedOn w:val="DefaultParagraphFont"/>
    <w:link w:val="Footer"/>
    <w:uiPriority w:val="99"/>
    <w:rsid w:val="001D53B7"/>
    <w:rPr>
      <w:rFonts w:ascii="Times New Roman" w:eastAsia="Times New Roman" w:hAnsi="Times New Roman" w:cs="Times New Roman"/>
      <w:lang w:bidi="en-US"/>
    </w:rPr>
  </w:style>
  <w:style w:type="paragraph" w:styleId="Title">
    <w:name w:val="Title"/>
    <w:basedOn w:val="Normal"/>
    <w:link w:val="TitleChar"/>
    <w:qFormat/>
    <w:rsid w:val="001D53B7"/>
    <w:pPr>
      <w:widowControl/>
      <w:autoSpaceDE/>
      <w:autoSpaceDN/>
      <w:jc w:val="center"/>
      <w:outlineLvl w:val="0"/>
    </w:pPr>
    <w:rPr>
      <w:rFonts w:ascii="Arial" w:hAnsi="Arial" w:cs="Arial"/>
      <w:b/>
      <w:bCs/>
      <w:kern w:val="28"/>
      <w:lang w:val="en-GB" w:bidi="ar-SA"/>
    </w:rPr>
  </w:style>
  <w:style w:type="character" w:customStyle="1" w:styleId="TitleChar">
    <w:name w:val="Title Char"/>
    <w:basedOn w:val="DefaultParagraphFont"/>
    <w:link w:val="Title"/>
    <w:rsid w:val="001D53B7"/>
    <w:rPr>
      <w:rFonts w:ascii="Arial" w:eastAsia="Times New Roman" w:hAnsi="Arial" w:cs="Arial"/>
      <w:b/>
      <w:bCs/>
      <w:kern w:val="28"/>
      <w:lang w:val="en-GB"/>
    </w:rPr>
  </w:style>
  <w:style w:type="paragraph" w:styleId="NoSpacing">
    <w:name w:val="No Spacing"/>
    <w:uiPriority w:val="1"/>
    <w:qFormat/>
    <w:rsid w:val="002833CE"/>
    <w:pPr>
      <w:widowControl/>
      <w:autoSpaceDE/>
      <w:autoSpaceDN/>
    </w:pPr>
    <w:rPr>
      <w:rFonts w:ascii="Times New Roman" w:eastAsia="Times New Roman" w:hAnsi="Times New Roman" w:cs="Times New Roman"/>
      <w:sz w:val="24"/>
      <w:szCs w:val="24"/>
      <w:lang w:val="en-AU" w:eastAsia="en-AU"/>
    </w:rPr>
  </w:style>
  <w:style w:type="paragraph" w:styleId="BalloonText">
    <w:name w:val="Balloon Text"/>
    <w:basedOn w:val="Normal"/>
    <w:link w:val="BalloonTextChar"/>
    <w:uiPriority w:val="99"/>
    <w:semiHidden/>
    <w:unhideWhenUsed/>
    <w:rsid w:val="002833CE"/>
    <w:pPr>
      <w:widowControl/>
      <w:autoSpaceDE/>
      <w:autoSpaceDN/>
    </w:pPr>
    <w:rPr>
      <w:rFonts w:ascii="Tahoma" w:hAnsi="Tahoma" w:cs="Tahoma"/>
      <w:sz w:val="16"/>
      <w:szCs w:val="16"/>
      <w:lang w:val="en-AU" w:eastAsia="en-AU" w:bidi="ar-SA"/>
    </w:rPr>
  </w:style>
  <w:style w:type="character" w:customStyle="1" w:styleId="BalloonTextChar">
    <w:name w:val="Balloon Text Char"/>
    <w:basedOn w:val="DefaultParagraphFont"/>
    <w:link w:val="BalloonText"/>
    <w:uiPriority w:val="99"/>
    <w:semiHidden/>
    <w:rsid w:val="002833CE"/>
    <w:rPr>
      <w:rFonts w:ascii="Tahoma" w:eastAsia="Times New Roman" w:hAnsi="Tahoma" w:cs="Tahoma"/>
      <w:sz w:val="16"/>
      <w:szCs w:val="16"/>
      <w:lang w:val="en-AU" w:eastAsia="en-AU"/>
    </w:rPr>
  </w:style>
  <w:style w:type="paragraph" w:customStyle="1" w:styleId="Body">
    <w:name w:val="Body"/>
    <w:rsid w:val="002833CE"/>
    <w:pPr>
      <w:widowControl/>
      <w:pBdr>
        <w:top w:val="nil"/>
        <w:left w:val="nil"/>
        <w:bottom w:val="nil"/>
        <w:right w:val="nil"/>
        <w:between w:val="nil"/>
        <w:bar w:val="nil"/>
      </w:pBdr>
      <w:autoSpaceDE/>
      <w:autoSpaceDN/>
    </w:pPr>
    <w:rPr>
      <w:rFonts w:ascii="Times New Roman" w:eastAsia="Arial Unicode MS" w:hAnsi="Arial Unicode MS" w:cs="Arial Unicode MS"/>
      <w:color w:val="000000"/>
      <w:sz w:val="24"/>
      <w:szCs w:val="24"/>
      <w:u w:color="000000"/>
      <w:bdr w:val="nil"/>
    </w:rPr>
  </w:style>
  <w:style w:type="character" w:styleId="CommentReference">
    <w:name w:val="annotation reference"/>
    <w:basedOn w:val="DefaultParagraphFont"/>
    <w:uiPriority w:val="99"/>
    <w:semiHidden/>
    <w:unhideWhenUsed/>
    <w:rsid w:val="006B6378"/>
    <w:rPr>
      <w:sz w:val="16"/>
      <w:szCs w:val="16"/>
    </w:rPr>
  </w:style>
  <w:style w:type="paragraph" w:styleId="CommentText">
    <w:name w:val="annotation text"/>
    <w:basedOn w:val="Normal"/>
    <w:link w:val="CommentTextChar"/>
    <w:uiPriority w:val="99"/>
    <w:unhideWhenUsed/>
    <w:rsid w:val="006B6378"/>
    <w:rPr>
      <w:sz w:val="20"/>
      <w:szCs w:val="20"/>
    </w:rPr>
  </w:style>
  <w:style w:type="character" w:customStyle="1" w:styleId="CommentTextChar">
    <w:name w:val="Comment Text Char"/>
    <w:basedOn w:val="DefaultParagraphFont"/>
    <w:link w:val="CommentText"/>
    <w:uiPriority w:val="99"/>
    <w:rsid w:val="006B6378"/>
    <w:rPr>
      <w:rFonts w:ascii="Times New Roman" w:eastAsia="Times New Roman" w:hAnsi="Times New Roman" w:cs="Times New Roman"/>
      <w:sz w:val="20"/>
      <w:szCs w:val="20"/>
      <w:lang w:bidi="en-US"/>
    </w:rPr>
  </w:style>
  <w:style w:type="paragraph" w:styleId="CommentSubject">
    <w:name w:val="annotation subject"/>
    <w:basedOn w:val="CommentText"/>
    <w:next w:val="CommentText"/>
    <w:link w:val="CommentSubjectChar"/>
    <w:uiPriority w:val="99"/>
    <w:semiHidden/>
    <w:unhideWhenUsed/>
    <w:rsid w:val="006B6378"/>
    <w:rPr>
      <w:b/>
      <w:bCs/>
    </w:rPr>
  </w:style>
  <w:style w:type="character" w:customStyle="1" w:styleId="CommentSubjectChar">
    <w:name w:val="Comment Subject Char"/>
    <w:basedOn w:val="CommentTextChar"/>
    <w:link w:val="CommentSubject"/>
    <w:uiPriority w:val="99"/>
    <w:semiHidden/>
    <w:rsid w:val="006B6378"/>
    <w:rPr>
      <w:rFonts w:ascii="Times New Roman" w:eastAsia="Times New Roman" w:hAnsi="Times New Roman" w:cs="Times New Roman"/>
      <w:b/>
      <w:bCs/>
      <w:sz w:val="20"/>
      <w:szCs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9334">
      <w:bodyDiv w:val="1"/>
      <w:marLeft w:val="0"/>
      <w:marRight w:val="0"/>
      <w:marTop w:val="0"/>
      <w:marBottom w:val="0"/>
      <w:divBdr>
        <w:top w:val="none" w:sz="0" w:space="0" w:color="auto"/>
        <w:left w:val="none" w:sz="0" w:space="0" w:color="auto"/>
        <w:bottom w:val="none" w:sz="0" w:space="0" w:color="auto"/>
        <w:right w:val="none" w:sz="0" w:space="0" w:color="auto"/>
      </w:divBdr>
    </w:div>
    <w:div w:id="9006756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767</Words>
  <Characters>4372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GAP MAFF</dc:creator>
  <cp:lastModifiedBy>Ayumas Restu Putri</cp:lastModifiedBy>
  <cp:revision>2</cp:revision>
  <dcterms:created xsi:type="dcterms:W3CDTF">2022-01-17T09:00:00Z</dcterms:created>
  <dcterms:modified xsi:type="dcterms:W3CDTF">2022-01-17T09:00:00Z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2021-08-31T00:00:00Z</vt:filetime>
  </property>
  <property fmtid="{D5CDD505-2E9C-101B-9397-08002B2CF9AE}" pid="3" name="Creator">
    <vt:lpwstr>Microsoft® Word 2019</vt:lpwstr>
  </property>
  <property fmtid="{D5CDD505-2E9C-101B-9397-08002B2CF9AE}" pid="4" name="LastSaved">
    <vt:filetime>2022-01-17T00:00:00Z</vt:filetime>
  </property>
</Properties>
</file>